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53B51" w:rsidP="794A2523" w:rsidRDefault="00E53B51" w14:paraId="4E0C9E2F" w14:textId="77777777">
      <w:pPr>
        <w:spacing w:after="0" w:line="240" w:lineRule="auto"/>
        <w:ind w:left="720" w:hanging="360"/>
        <w:rPr>
          <w:rFonts w:cstheme="minorHAnsi"/>
          <w:sz w:val="20"/>
          <w:szCs w:val="20"/>
        </w:rPr>
      </w:pPr>
    </w:p>
    <w:p w:rsidR="007447C5" w:rsidP="794A2523" w:rsidRDefault="007447C5" w14:paraId="3DAD5E12" w14:textId="77777777">
      <w:pPr>
        <w:spacing w:after="0" w:line="240" w:lineRule="auto"/>
        <w:ind w:left="720" w:hanging="360"/>
        <w:rPr>
          <w:rFonts w:cstheme="minorHAnsi"/>
          <w:sz w:val="20"/>
          <w:szCs w:val="20"/>
        </w:rPr>
      </w:pPr>
    </w:p>
    <w:p w:rsidR="007447C5" w:rsidP="794A2523" w:rsidRDefault="007447C5" w14:paraId="00418956" w14:textId="77777777">
      <w:pPr>
        <w:spacing w:after="0" w:line="240" w:lineRule="auto"/>
        <w:ind w:left="720" w:hanging="360"/>
        <w:rPr>
          <w:rFonts w:cstheme="minorHAnsi"/>
          <w:sz w:val="20"/>
          <w:szCs w:val="20"/>
        </w:rPr>
      </w:pPr>
    </w:p>
    <w:p w:rsidRPr="007D6CEE" w:rsidR="00656AFF" w:rsidP="794A2523" w:rsidRDefault="00656AFF" w14:paraId="6EE77227" w14:textId="77777777">
      <w:pPr>
        <w:spacing w:after="0" w:line="240" w:lineRule="auto"/>
        <w:ind w:left="720" w:hanging="360"/>
        <w:rPr>
          <w:rFonts w:cstheme="minorHAnsi"/>
          <w:sz w:val="20"/>
          <w:szCs w:val="20"/>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3573"/>
        <w:gridCol w:w="3573"/>
        <w:gridCol w:w="3573"/>
      </w:tblGrid>
      <w:tr w:rsidRPr="007447C5" w:rsidR="654DACC0" w:rsidTr="439F5923" w14:paraId="5A970495" w14:textId="77777777">
        <w:trPr>
          <w:trHeight w:val="300"/>
        </w:trPr>
        <w:tc>
          <w:tcPr>
            <w:tcW w:w="10719" w:type="dxa"/>
            <w:gridSpan w:val="3"/>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Pr="007447C5" w:rsidR="654DACC0" w:rsidP="654DACC0" w:rsidRDefault="654DACC0" w14:paraId="7A25F00B" w14:textId="6000583B">
            <w:pPr>
              <w:jc w:val="center"/>
              <w:rPr>
                <w:rFonts w:ascii="Calibri" w:hAnsi="Calibri" w:eastAsia="Calibri" w:cs="Calibri"/>
                <w:color w:val="242424"/>
                <w:sz w:val="20"/>
                <w:szCs w:val="20"/>
              </w:rPr>
            </w:pPr>
            <w:r w:rsidRPr="007447C5">
              <w:rPr>
                <w:rFonts w:ascii="Calibri" w:hAnsi="Calibri" w:eastAsia="Calibri" w:cs="Calibri"/>
                <w:b/>
                <w:bCs/>
                <w:color w:val="242424"/>
                <w:sz w:val="20"/>
                <w:szCs w:val="20"/>
              </w:rPr>
              <w:t>Program Requirements and Related Policies</w:t>
            </w:r>
          </w:p>
        </w:tc>
      </w:tr>
      <w:tr w:rsidRPr="007447C5" w:rsidR="654DACC0" w:rsidTr="439F5923" w14:paraId="779CC109" w14:textId="77777777">
        <w:trPr>
          <w:trHeight w:val="300"/>
        </w:trPr>
        <w:tc>
          <w:tcPr>
            <w:tcW w:w="3573"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Pr="007447C5" w:rsidR="654DACC0" w:rsidP="654DACC0" w:rsidRDefault="654DACC0" w14:paraId="22F360EC" w14:textId="45E209DC">
            <w:pPr>
              <w:rPr>
                <w:rFonts w:ascii="Calibri" w:hAnsi="Calibri" w:eastAsia="Calibri" w:cs="Calibri"/>
                <w:color w:val="242424"/>
                <w:sz w:val="20"/>
                <w:szCs w:val="20"/>
              </w:rPr>
            </w:pPr>
            <w:r w:rsidRPr="007447C5">
              <w:rPr>
                <w:rFonts w:ascii="Calibri" w:hAnsi="Calibri" w:eastAsia="Calibri" w:cs="Calibri"/>
                <w:color w:val="242424"/>
                <w:sz w:val="20"/>
                <w:szCs w:val="20"/>
              </w:rPr>
              <w:t>Minimum Required Cum GPA</w:t>
            </w:r>
          </w:p>
        </w:tc>
        <w:tc>
          <w:tcPr>
            <w:tcW w:w="3573" w:type="dxa"/>
            <w:tcBorders>
              <w:top w:val="nil"/>
              <w:left w:val="single" w:color="auto" w:sz="6" w:space="0"/>
              <w:bottom w:val="single" w:color="auto" w:sz="6" w:space="0"/>
              <w:right w:val="single" w:color="auto" w:sz="6" w:space="0"/>
            </w:tcBorders>
            <w:shd w:val="clear" w:color="auto" w:fill="FFFFFF" w:themeFill="background1"/>
            <w:tcMar>
              <w:left w:w="105" w:type="dxa"/>
              <w:right w:w="105" w:type="dxa"/>
            </w:tcMar>
          </w:tcPr>
          <w:p w:rsidRPr="007447C5" w:rsidR="654DACC0" w:rsidP="654DACC0" w:rsidRDefault="654DACC0" w14:paraId="69A6BF8A" w14:textId="68E965D4">
            <w:pPr>
              <w:rPr>
                <w:rFonts w:ascii="Calibri" w:hAnsi="Calibri" w:eastAsia="Calibri" w:cs="Calibri"/>
                <w:color w:val="242424"/>
                <w:sz w:val="20"/>
                <w:szCs w:val="20"/>
              </w:rPr>
            </w:pPr>
            <w:r w:rsidRPr="007447C5">
              <w:rPr>
                <w:rFonts w:ascii="Calibri" w:hAnsi="Calibri" w:eastAsia="Calibri" w:cs="Calibri"/>
                <w:color w:val="242424"/>
                <w:sz w:val="20"/>
                <w:szCs w:val="20"/>
              </w:rPr>
              <w:t>First Term GPA Requirement: 2.0</w:t>
            </w:r>
          </w:p>
          <w:p w:rsidRPr="007447C5" w:rsidR="654DACC0" w:rsidP="654DACC0" w:rsidRDefault="654DACC0" w14:paraId="2E906BA5" w14:textId="707C48ED">
            <w:pPr>
              <w:rPr>
                <w:rFonts w:ascii="Calibri" w:hAnsi="Calibri" w:eastAsia="Calibri" w:cs="Calibri"/>
                <w:color w:val="242424"/>
                <w:sz w:val="20"/>
                <w:szCs w:val="20"/>
              </w:rPr>
            </w:pPr>
            <w:r w:rsidRPr="007447C5">
              <w:rPr>
                <w:rFonts w:ascii="Calibri" w:hAnsi="Calibri" w:eastAsia="Calibri" w:cs="Calibri"/>
                <w:color w:val="242424"/>
                <w:sz w:val="20"/>
                <w:szCs w:val="20"/>
              </w:rPr>
              <w:t>Cum GPA Requirement: 3.0</w:t>
            </w:r>
          </w:p>
        </w:tc>
        <w:tc>
          <w:tcPr>
            <w:tcW w:w="3573" w:type="dxa"/>
            <w:tcBorders>
              <w:top w:val="nil"/>
              <w:left w:val="single" w:color="auto" w:sz="6" w:space="0"/>
              <w:bottom w:val="single" w:color="auto" w:sz="6" w:space="0"/>
              <w:right w:val="single" w:color="auto" w:sz="6" w:space="0"/>
            </w:tcBorders>
            <w:shd w:val="clear" w:color="auto" w:fill="FFFFFF" w:themeFill="background1"/>
            <w:tcMar>
              <w:left w:w="105" w:type="dxa"/>
              <w:right w:w="105" w:type="dxa"/>
            </w:tcMar>
          </w:tcPr>
          <w:p w:rsidRPr="007447C5" w:rsidR="654DACC0" w:rsidP="654DACC0" w:rsidRDefault="654DACC0" w14:paraId="201BD6E7" w14:textId="64A8106C">
            <w:pPr>
              <w:rPr>
                <w:rFonts w:ascii="Calibri" w:hAnsi="Calibri" w:eastAsia="Calibri" w:cs="Calibri"/>
                <w:color w:val="0563C1"/>
                <w:sz w:val="20"/>
                <w:szCs w:val="20"/>
              </w:rPr>
            </w:pPr>
            <w:hyperlink w:history="1" r:id="rId11">
              <w:r w:rsidRPr="007447C5">
                <w:rPr>
                  <w:rStyle w:val="Hyperlink"/>
                  <w:rFonts w:ascii="Calibri" w:hAnsi="Calibri" w:eastAsia="Calibri" w:cs="Calibri"/>
                  <w:sz w:val="20"/>
                  <w:szCs w:val="20"/>
                </w:rPr>
                <w:t>Policy 1218 Academic Standing and Satisfactory Academic Progress</w:t>
              </w:r>
            </w:hyperlink>
          </w:p>
        </w:tc>
      </w:tr>
      <w:tr w:rsidRPr="007447C5" w:rsidR="654DACC0" w:rsidTr="439F5923" w14:paraId="35F00232" w14:textId="77777777">
        <w:trPr>
          <w:trHeight w:val="300"/>
        </w:trPr>
        <w:tc>
          <w:tcPr>
            <w:tcW w:w="3573"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Pr="007447C5" w:rsidR="654DACC0" w:rsidP="654DACC0" w:rsidRDefault="654DACC0" w14:paraId="444920C6" w14:textId="0F6688AC">
            <w:pPr>
              <w:rPr>
                <w:rFonts w:ascii="Calibri" w:hAnsi="Calibri" w:eastAsia="Calibri" w:cs="Calibri"/>
                <w:color w:val="242424"/>
                <w:sz w:val="20"/>
                <w:szCs w:val="20"/>
              </w:rPr>
            </w:pPr>
            <w:r w:rsidRPr="007447C5">
              <w:rPr>
                <w:rFonts w:ascii="Calibri" w:hAnsi="Calibri" w:eastAsia="Calibri" w:cs="Calibri"/>
                <w:color w:val="242424"/>
                <w:sz w:val="20"/>
                <w:szCs w:val="20"/>
              </w:rPr>
              <w:t>Unsatisfactory Grades</w:t>
            </w:r>
          </w:p>
        </w:tc>
        <w:tc>
          <w:tcPr>
            <w:tcW w:w="3573"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Pr="007447C5" w:rsidR="654DACC0" w:rsidP="654DACC0" w:rsidRDefault="654DACC0" w14:paraId="3A52E9A2" w14:textId="1941FA3F">
            <w:pPr>
              <w:rPr>
                <w:rFonts w:ascii="Calibri" w:hAnsi="Calibri" w:eastAsia="Calibri" w:cs="Calibri"/>
                <w:color w:val="242424"/>
                <w:sz w:val="20"/>
                <w:szCs w:val="20"/>
              </w:rPr>
            </w:pPr>
            <w:r w:rsidRPr="007447C5">
              <w:rPr>
                <w:rFonts w:ascii="Calibri" w:hAnsi="Calibri" w:eastAsia="Calibri" w:cs="Calibri"/>
                <w:color w:val="242424"/>
                <w:sz w:val="20"/>
                <w:szCs w:val="20"/>
              </w:rPr>
              <w:t>C, D, F, NP, WF, WNP</w:t>
            </w:r>
          </w:p>
        </w:tc>
        <w:tc>
          <w:tcPr>
            <w:tcW w:w="3573"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Pr="007447C5" w:rsidR="654DACC0" w:rsidP="654DACC0" w:rsidRDefault="654DACC0" w14:paraId="76C5711B" w14:textId="5EEEFE55">
            <w:pPr>
              <w:rPr>
                <w:rFonts w:ascii="Calibri" w:hAnsi="Calibri" w:eastAsia="Calibri" w:cs="Calibri"/>
                <w:color w:val="0563C1"/>
                <w:sz w:val="20"/>
                <w:szCs w:val="20"/>
              </w:rPr>
            </w:pPr>
            <w:hyperlink w:history="1" r:id="rId12">
              <w:r w:rsidRPr="007447C5">
                <w:rPr>
                  <w:rStyle w:val="Hyperlink"/>
                  <w:rFonts w:ascii="Calibri" w:hAnsi="Calibri" w:eastAsia="Calibri" w:cs="Calibri"/>
                  <w:sz w:val="20"/>
                  <w:szCs w:val="20"/>
                </w:rPr>
                <w:t>Policy 1218 Academic Standing and Satisfactory Academic Progress</w:t>
              </w:r>
            </w:hyperlink>
          </w:p>
        </w:tc>
      </w:tr>
      <w:tr w:rsidRPr="007447C5" w:rsidR="654DACC0" w:rsidTr="439F5923" w14:paraId="6EE4F859" w14:textId="77777777">
        <w:trPr>
          <w:trHeight w:val="300"/>
        </w:trPr>
        <w:tc>
          <w:tcPr>
            <w:tcW w:w="3573"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Pr="007447C5" w:rsidR="654DACC0" w:rsidP="654DACC0" w:rsidRDefault="654DACC0" w14:paraId="0E2C465E" w14:textId="63671E6F">
            <w:pPr>
              <w:rPr>
                <w:rFonts w:ascii="Calibri" w:hAnsi="Calibri" w:eastAsia="Calibri" w:cs="Calibri"/>
                <w:color w:val="242424"/>
                <w:sz w:val="20"/>
                <w:szCs w:val="20"/>
              </w:rPr>
            </w:pPr>
            <w:r w:rsidRPr="007447C5">
              <w:rPr>
                <w:rFonts w:ascii="Calibri" w:hAnsi="Calibri" w:eastAsia="Calibri" w:cs="Calibri"/>
                <w:color w:val="242424"/>
                <w:sz w:val="20"/>
                <w:szCs w:val="20"/>
              </w:rPr>
              <w:t>Enrollment Status</w:t>
            </w:r>
          </w:p>
        </w:tc>
        <w:tc>
          <w:tcPr>
            <w:tcW w:w="3573"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Pr="007447C5" w:rsidR="654DACC0" w:rsidP="654DACC0" w:rsidRDefault="654DACC0" w14:paraId="7B689863" w14:textId="74827B0F">
            <w:pPr>
              <w:rPr>
                <w:rFonts w:ascii="Calibri" w:hAnsi="Calibri" w:eastAsia="Calibri" w:cs="Calibri"/>
                <w:color w:val="242424"/>
                <w:sz w:val="20"/>
                <w:szCs w:val="20"/>
              </w:rPr>
            </w:pPr>
            <w:r w:rsidRPr="439F5923" w:rsidR="654DACC0">
              <w:rPr>
                <w:rFonts w:ascii="Calibri" w:hAnsi="Calibri" w:eastAsia="Calibri" w:cs="Calibri"/>
                <w:color w:val="242424"/>
                <w:sz w:val="20"/>
                <w:szCs w:val="20"/>
              </w:rPr>
              <w:t>Half-time Status:</w:t>
            </w:r>
            <w:r w:rsidRPr="439F5923" w:rsidR="2B5FFDA2">
              <w:rPr>
                <w:rFonts w:ascii="Calibri" w:hAnsi="Calibri" w:eastAsia="Calibri" w:cs="Calibri"/>
                <w:color w:val="242424"/>
                <w:sz w:val="20"/>
                <w:szCs w:val="20"/>
              </w:rPr>
              <w:t>3</w:t>
            </w:r>
            <w:r w:rsidRPr="439F5923" w:rsidR="654DACC0">
              <w:rPr>
                <w:rFonts w:ascii="Calibri" w:hAnsi="Calibri" w:eastAsia="Calibri" w:cs="Calibri"/>
                <w:color w:val="242424"/>
                <w:sz w:val="20"/>
                <w:szCs w:val="20"/>
              </w:rPr>
              <w:t xml:space="preserve"> credits</w:t>
            </w:r>
          </w:p>
          <w:p w:rsidRPr="007447C5" w:rsidR="654DACC0" w:rsidP="654DACC0" w:rsidRDefault="654DACC0" w14:paraId="4E8F2A2D" w14:textId="4833E296">
            <w:pPr>
              <w:rPr>
                <w:rFonts w:ascii="Calibri" w:hAnsi="Calibri" w:eastAsia="Calibri" w:cs="Calibri"/>
                <w:color w:val="242424"/>
                <w:sz w:val="20"/>
                <w:szCs w:val="20"/>
              </w:rPr>
            </w:pPr>
            <w:r w:rsidRPr="439F5923" w:rsidR="654DACC0">
              <w:rPr>
                <w:rFonts w:ascii="Calibri" w:hAnsi="Calibri" w:eastAsia="Calibri" w:cs="Calibri"/>
                <w:color w:val="242424"/>
                <w:sz w:val="20"/>
                <w:szCs w:val="20"/>
              </w:rPr>
              <w:t>Full-time Status:</w:t>
            </w:r>
            <w:r w:rsidRPr="439F5923" w:rsidR="2B8647D7">
              <w:rPr>
                <w:rFonts w:ascii="Calibri" w:hAnsi="Calibri" w:eastAsia="Calibri" w:cs="Calibri"/>
                <w:color w:val="242424"/>
                <w:sz w:val="20"/>
                <w:szCs w:val="20"/>
              </w:rPr>
              <w:t xml:space="preserve"> </w:t>
            </w:r>
            <w:r w:rsidRPr="439F5923" w:rsidR="13191B22">
              <w:rPr>
                <w:rFonts w:ascii="Calibri" w:hAnsi="Calibri" w:eastAsia="Calibri" w:cs="Calibri"/>
                <w:color w:val="242424"/>
                <w:sz w:val="20"/>
                <w:szCs w:val="20"/>
              </w:rPr>
              <w:t>6</w:t>
            </w:r>
            <w:r w:rsidRPr="439F5923" w:rsidR="654DACC0">
              <w:rPr>
                <w:rFonts w:ascii="Calibri" w:hAnsi="Calibri" w:eastAsia="Calibri" w:cs="Calibri"/>
                <w:color w:val="242424"/>
                <w:sz w:val="20"/>
                <w:szCs w:val="20"/>
              </w:rPr>
              <w:t>credits</w:t>
            </w:r>
          </w:p>
        </w:tc>
        <w:tc>
          <w:tcPr>
            <w:tcW w:w="3573"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Pr="007447C5" w:rsidR="654DACC0" w:rsidP="654DACC0" w:rsidRDefault="654DACC0" w14:paraId="22536482" w14:textId="4759163D">
            <w:pPr>
              <w:rPr>
                <w:rFonts w:ascii="Calibri" w:hAnsi="Calibri" w:eastAsia="Calibri" w:cs="Calibri"/>
                <w:color w:val="0563C1"/>
                <w:sz w:val="20"/>
                <w:szCs w:val="20"/>
              </w:rPr>
            </w:pPr>
            <w:hyperlink w:history="1" r:id="rId13">
              <w:r w:rsidRPr="007447C5">
                <w:rPr>
                  <w:rStyle w:val="Hyperlink"/>
                  <w:rFonts w:ascii="Calibri" w:hAnsi="Calibri" w:eastAsia="Calibri" w:cs="Calibri"/>
                  <w:sz w:val="20"/>
                  <w:szCs w:val="20"/>
                </w:rPr>
                <w:t>Policy 1203 Enrollment Status</w:t>
              </w:r>
            </w:hyperlink>
          </w:p>
        </w:tc>
      </w:tr>
      <w:tr w:rsidRPr="007447C5" w:rsidR="654DACC0" w:rsidTr="439F5923" w14:paraId="330E3DD0" w14:textId="77777777">
        <w:trPr>
          <w:trHeight w:val="300"/>
        </w:trPr>
        <w:tc>
          <w:tcPr>
            <w:tcW w:w="10719" w:type="dxa"/>
            <w:gridSpan w:val="3"/>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Pr="007447C5" w:rsidR="654DACC0" w:rsidP="654DACC0" w:rsidRDefault="654DACC0" w14:paraId="0F95B582" w14:textId="6051F61A">
            <w:pPr>
              <w:rPr>
                <w:rFonts w:ascii="Calibri" w:hAnsi="Calibri" w:eastAsia="Calibri" w:cs="Calibri"/>
                <w:color w:val="242424"/>
                <w:sz w:val="20"/>
                <w:szCs w:val="20"/>
              </w:rPr>
            </w:pPr>
            <w:r w:rsidRPr="007447C5">
              <w:rPr>
                <w:rFonts w:ascii="Calibri" w:hAnsi="Calibri" w:eastAsia="Calibri" w:cs="Calibri"/>
                <w:color w:val="242424"/>
                <w:sz w:val="20"/>
                <w:szCs w:val="20"/>
              </w:rPr>
              <w:t xml:space="preserve">Students at the University of Western States (UWS) must maintain continuous enrollment from their first term of registration until completion of all degree requirements. Students who fail to maintain continuous enrollment are withdrawn from the university. </w:t>
            </w:r>
            <w:hyperlink w:history="1" r:id="rId14">
              <w:r w:rsidRPr="007447C5">
                <w:rPr>
                  <w:rStyle w:val="Hyperlink"/>
                  <w:rFonts w:ascii="Calibri" w:hAnsi="Calibri" w:eastAsia="Calibri" w:cs="Calibri"/>
                  <w:sz w:val="20"/>
                  <w:szCs w:val="20"/>
                </w:rPr>
                <w:t>Policy 1239 Continuous Enrollment, Withdrawal, Dismissal, and Expulsion</w:t>
              </w:r>
            </w:hyperlink>
            <w:r w:rsidRPr="007447C5">
              <w:rPr>
                <w:rFonts w:ascii="Calibri" w:hAnsi="Calibri" w:eastAsia="Calibri" w:cs="Calibri"/>
                <w:b/>
                <w:bCs/>
                <w:color w:val="242424"/>
                <w:sz w:val="20"/>
                <w:szCs w:val="20"/>
              </w:rPr>
              <w:t xml:space="preserve"> </w:t>
            </w:r>
            <w:r w:rsidRPr="007447C5">
              <w:rPr>
                <w:rFonts w:ascii="Calibri" w:hAnsi="Calibri" w:eastAsia="Calibri" w:cs="Calibri"/>
                <w:color w:val="242424"/>
                <w:sz w:val="20"/>
                <w:szCs w:val="20"/>
              </w:rPr>
              <w:t>describes the processes for requesting an approved temporary withdrawal and for permanent withdrawal from the university.</w:t>
            </w:r>
          </w:p>
        </w:tc>
      </w:tr>
    </w:tbl>
    <w:p w:rsidRPr="007447C5" w:rsidR="00E53B51" w:rsidP="654DACC0" w:rsidRDefault="00E53B51" w14:paraId="1E7CB2C3" w14:textId="79A034C6">
      <w:pPr>
        <w:spacing w:after="0" w:line="240" w:lineRule="auto"/>
        <w:rPr>
          <w:rFonts w:eastAsia="Calibri"/>
          <w:color w:val="0563C1"/>
          <w:sz w:val="20"/>
          <w:szCs w:val="20"/>
          <w:u w:val="single"/>
        </w:rPr>
      </w:pPr>
    </w:p>
    <w:p w:rsidRPr="007447C5" w:rsidR="00A35B01" w:rsidP="439F5923" w:rsidRDefault="00A35B01" w14:paraId="2320B8FD" w14:textId="18E3CFD3">
      <w:pPr>
        <w:spacing w:after="0" w:line="240" w:lineRule="auto"/>
        <w:rPr>
          <w:rFonts w:cs="Calibri" w:cstheme="minorAscii"/>
          <w:b w:val="1"/>
          <w:bCs w:val="1"/>
          <w:sz w:val="20"/>
          <w:szCs w:val="20"/>
        </w:rPr>
      </w:pPr>
      <w:r w:rsidRPr="439F5923" w:rsidR="58F5924B">
        <w:rPr>
          <w:rFonts w:eastAsia="Calibri"/>
          <w:color w:val="000000" w:themeColor="text1" w:themeTint="FF" w:themeShade="FF"/>
          <w:sz w:val="20"/>
          <w:szCs w:val="20"/>
        </w:rPr>
        <w:t>.</w:t>
      </w:r>
      <w:r w:rsidRPr="439F5923" w:rsidR="00A35B01">
        <w:rPr>
          <w:rFonts w:cs="Calibri" w:cstheme="minorAscii"/>
          <w:b w:val="1"/>
          <w:bCs w:val="1"/>
          <w:sz w:val="20"/>
          <w:szCs w:val="20"/>
        </w:rPr>
        <w:t xml:space="preserve"> </w:t>
      </w:r>
      <w:r w:rsidRPr="439F5923" w:rsidR="00D54FC7">
        <w:rPr>
          <w:rFonts w:cs="Calibri" w:cstheme="minorAscii"/>
          <w:b w:val="1"/>
          <w:bCs w:val="1"/>
          <w:sz w:val="20"/>
          <w:szCs w:val="20"/>
        </w:rPr>
        <w:t xml:space="preserve">Students are </w:t>
      </w:r>
      <w:r w:rsidRPr="439F5923" w:rsidR="00D54FC7">
        <w:rPr>
          <w:rFonts w:cs="Calibri" w:cstheme="minorAscii"/>
          <w:b w:val="1"/>
          <w:bCs w:val="1"/>
          <w:color w:val="FF0000"/>
          <w:sz w:val="20"/>
          <w:szCs w:val="20"/>
        </w:rPr>
        <w:t xml:space="preserve">strongly encouraged </w:t>
      </w:r>
      <w:r w:rsidRPr="439F5923" w:rsidR="00D54FC7">
        <w:rPr>
          <w:rFonts w:cs="Calibri" w:cstheme="minorAscii"/>
          <w:b w:val="1"/>
          <w:bCs w:val="1"/>
          <w:sz w:val="20"/>
          <w:szCs w:val="20"/>
        </w:rPr>
        <w:t>to adhere to the following course sequence. Not all courses are available every term. </w:t>
      </w:r>
    </w:p>
    <w:p w:rsidRPr="007447C5" w:rsidR="002C2BA9" w:rsidP="00EA4C05" w:rsidRDefault="002C2BA9" w14:paraId="56A9C82C" w14:textId="77777777">
      <w:pPr>
        <w:spacing w:after="0" w:line="240" w:lineRule="auto"/>
        <w:rPr>
          <w:rFonts w:cstheme="minorHAnsi"/>
          <w:b/>
          <w:bCs/>
          <w:sz w:val="20"/>
          <w:szCs w:val="20"/>
        </w:rPr>
      </w:pPr>
    </w:p>
    <w:tbl>
      <w:tblPr>
        <w:tblStyle w:val="TableGrid"/>
        <w:tblW w:w="0" w:type="auto"/>
        <w:tblLook w:val="04A0" w:firstRow="1" w:lastRow="0" w:firstColumn="1" w:lastColumn="0" w:noHBand="0" w:noVBand="1"/>
      </w:tblPr>
      <w:tblGrid>
        <w:gridCol w:w="1170"/>
        <w:gridCol w:w="6205"/>
        <w:gridCol w:w="810"/>
        <w:gridCol w:w="1170"/>
        <w:gridCol w:w="1435"/>
      </w:tblGrid>
      <w:tr w:rsidRPr="007447C5" w:rsidR="000E615D" w:rsidTr="3ADABC03" w14:paraId="49E84616" w14:textId="77777777">
        <w:trPr>
          <w:trHeight w:val="300"/>
        </w:trPr>
        <w:tc>
          <w:tcPr>
            <w:tcW w:w="1170" w:type="dxa"/>
            <w:shd w:val="clear" w:color="auto" w:fill="D9E2F3" w:themeFill="accent5" w:themeFillTint="33"/>
            <w:tcMar/>
            <w:vAlign w:val="center"/>
          </w:tcPr>
          <w:p w:rsidRPr="007447C5" w:rsidR="000E615D" w:rsidP="00EA4C05" w:rsidRDefault="000E615D" w14:paraId="5C5F80E7" w14:textId="77777777">
            <w:pPr>
              <w:jc w:val="center"/>
              <w:rPr>
                <w:rFonts w:cstheme="minorHAnsi"/>
                <w:sz w:val="20"/>
                <w:szCs w:val="20"/>
              </w:rPr>
            </w:pPr>
            <w:r w:rsidRPr="007447C5">
              <w:rPr>
                <w:rFonts w:cstheme="minorHAnsi"/>
                <w:b/>
                <w:bCs/>
                <w:sz w:val="20"/>
                <w:szCs w:val="20"/>
              </w:rPr>
              <w:t>Course #</w:t>
            </w:r>
          </w:p>
        </w:tc>
        <w:tc>
          <w:tcPr>
            <w:tcW w:w="6205" w:type="dxa"/>
            <w:shd w:val="clear" w:color="auto" w:fill="D9E2F3" w:themeFill="accent5" w:themeFillTint="33"/>
            <w:tcMar/>
            <w:vAlign w:val="center"/>
          </w:tcPr>
          <w:p w:rsidRPr="007447C5" w:rsidR="000E615D" w:rsidP="00EA4C05" w:rsidRDefault="000E615D" w14:paraId="56E113C7" w14:textId="77777777">
            <w:pPr>
              <w:jc w:val="center"/>
              <w:rPr>
                <w:rFonts w:cstheme="minorHAnsi"/>
                <w:sz w:val="20"/>
                <w:szCs w:val="20"/>
              </w:rPr>
            </w:pPr>
            <w:r w:rsidRPr="007447C5">
              <w:rPr>
                <w:rFonts w:cstheme="minorHAnsi"/>
                <w:b/>
                <w:bCs/>
                <w:sz w:val="20"/>
                <w:szCs w:val="20"/>
              </w:rPr>
              <w:t>Course Name</w:t>
            </w:r>
          </w:p>
        </w:tc>
        <w:tc>
          <w:tcPr>
            <w:tcW w:w="810" w:type="dxa"/>
            <w:shd w:val="clear" w:color="auto" w:fill="D9E2F3" w:themeFill="accent5" w:themeFillTint="33"/>
            <w:tcMar/>
            <w:vAlign w:val="center"/>
          </w:tcPr>
          <w:p w:rsidRPr="007447C5" w:rsidR="000E615D" w:rsidP="00EA4C05" w:rsidRDefault="000E615D" w14:paraId="13C0AEC9" w14:textId="77777777">
            <w:pPr>
              <w:jc w:val="center"/>
              <w:rPr>
                <w:rFonts w:cstheme="minorHAnsi"/>
                <w:sz w:val="20"/>
                <w:szCs w:val="20"/>
              </w:rPr>
            </w:pPr>
            <w:r w:rsidRPr="007447C5">
              <w:rPr>
                <w:rFonts w:cstheme="minorHAnsi"/>
                <w:b/>
                <w:bCs/>
                <w:sz w:val="20"/>
                <w:szCs w:val="20"/>
              </w:rPr>
              <w:t>Credits</w:t>
            </w:r>
          </w:p>
        </w:tc>
        <w:tc>
          <w:tcPr>
            <w:tcW w:w="1170" w:type="dxa"/>
            <w:shd w:val="clear" w:color="auto" w:fill="D9E2F3" w:themeFill="accent5" w:themeFillTint="33"/>
            <w:tcMar/>
            <w:vAlign w:val="center"/>
          </w:tcPr>
          <w:p w:rsidRPr="007447C5" w:rsidR="000E615D" w:rsidP="00EA4C05" w:rsidRDefault="000E615D" w14:paraId="61FE014D" w14:textId="77777777">
            <w:pPr>
              <w:jc w:val="center"/>
              <w:rPr>
                <w:rFonts w:cstheme="minorHAnsi"/>
                <w:sz w:val="20"/>
                <w:szCs w:val="20"/>
              </w:rPr>
            </w:pPr>
            <w:r w:rsidRPr="007447C5">
              <w:rPr>
                <w:rFonts w:cstheme="minorHAnsi"/>
                <w:b/>
                <w:bCs/>
                <w:sz w:val="20"/>
                <w:szCs w:val="20"/>
              </w:rPr>
              <w:t>Term Offered</w:t>
            </w:r>
          </w:p>
        </w:tc>
        <w:tc>
          <w:tcPr>
            <w:tcW w:w="1435" w:type="dxa"/>
            <w:shd w:val="clear" w:color="auto" w:fill="D9E2F3" w:themeFill="accent5" w:themeFillTint="33"/>
            <w:tcMar/>
            <w:vAlign w:val="center"/>
          </w:tcPr>
          <w:p w:rsidRPr="007447C5" w:rsidR="000E615D" w:rsidP="00EA4C05" w:rsidRDefault="000E615D" w14:paraId="6884CE39" w14:textId="77777777">
            <w:pPr>
              <w:jc w:val="center"/>
              <w:rPr>
                <w:rFonts w:cstheme="minorHAnsi"/>
                <w:sz w:val="20"/>
                <w:szCs w:val="20"/>
              </w:rPr>
            </w:pPr>
            <w:r w:rsidRPr="007447C5">
              <w:rPr>
                <w:rFonts w:cstheme="minorHAnsi"/>
                <w:b/>
                <w:bCs/>
                <w:sz w:val="20"/>
                <w:szCs w:val="20"/>
              </w:rPr>
              <w:t>Term Planned or Completed</w:t>
            </w:r>
          </w:p>
        </w:tc>
      </w:tr>
      <w:tr w:rsidRPr="007447C5" w:rsidR="000E615D" w:rsidTr="3ADABC03" w14:paraId="778F84B6" w14:textId="77777777">
        <w:tc>
          <w:tcPr>
            <w:tcW w:w="1170" w:type="dxa"/>
            <w:shd w:val="clear" w:color="auto" w:fill="auto"/>
            <w:tcMar/>
            <w:vAlign w:val="center"/>
          </w:tcPr>
          <w:p w:rsidRPr="007447C5" w:rsidR="000E615D" w:rsidP="00EA4C05" w:rsidRDefault="000E615D" w14:paraId="113393F6" w14:textId="16C77652">
            <w:pPr>
              <w:jc w:val="center"/>
              <w:rPr>
                <w:rFonts w:cstheme="minorHAnsi"/>
                <w:b/>
                <w:bCs/>
                <w:sz w:val="20"/>
                <w:szCs w:val="20"/>
              </w:rPr>
            </w:pPr>
            <w:r w:rsidRPr="007447C5">
              <w:rPr>
                <w:rFonts w:cstheme="minorHAnsi"/>
                <w:sz w:val="20"/>
                <w:szCs w:val="20"/>
              </w:rPr>
              <w:t>COUN</w:t>
            </w:r>
            <w:r w:rsidRPr="007447C5" w:rsidR="00EA4C05">
              <w:rPr>
                <w:rFonts w:cstheme="minorHAnsi"/>
                <w:sz w:val="20"/>
                <w:szCs w:val="20"/>
              </w:rPr>
              <w:t>6</w:t>
            </w:r>
            <w:r w:rsidRPr="007447C5">
              <w:rPr>
                <w:rFonts w:cstheme="minorHAnsi"/>
                <w:sz w:val="20"/>
                <w:szCs w:val="20"/>
              </w:rPr>
              <w:t>101</w:t>
            </w:r>
          </w:p>
        </w:tc>
        <w:tc>
          <w:tcPr>
            <w:tcW w:w="6205" w:type="dxa"/>
            <w:shd w:val="clear" w:color="auto" w:fill="auto"/>
            <w:tcMar/>
            <w:vAlign w:val="center"/>
          </w:tcPr>
          <w:p w:rsidRPr="007447C5" w:rsidR="000E615D" w:rsidP="02170057" w:rsidRDefault="000E615D" w14:paraId="02BFFFA4" w14:textId="2FE4196E">
            <w:pPr>
              <w:rPr>
                <w:rFonts w:cs="Calibri" w:cstheme="minorAscii"/>
                <w:b w:val="1"/>
                <w:bCs w:val="1"/>
                <w:sz w:val="20"/>
                <w:szCs w:val="20"/>
              </w:rPr>
            </w:pPr>
            <w:r w:rsidRPr="3ADABC03" w:rsidR="000E615D">
              <w:rPr>
                <w:rFonts w:cs="Calibri" w:cstheme="minorAscii"/>
                <w:sz w:val="20"/>
                <w:szCs w:val="20"/>
              </w:rPr>
              <w:t xml:space="preserve">Ethics and Professional Identity </w:t>
            </w:r>
            <w:r w:rsidRPr="3ADABC03" w:rsidR="000E615D">
              <w:rPr>
                <w:rFonts w:cs="Calibri" w:cstheme="minorAscii"/>
                <w:b w:val="1"/>
                <w:bCs w:val="1"/>
                <w:i w:val="1"/>
                <w:iCs w:val="1"/>
                <w:sz w:val="20"/>
                <w:szCs w:val="20"/>
              </w:rPr>
              <w:t xml:space="preserve">(must be taken in </w:t>
            </w:r>
            <w:r w:rsidRPr="3ADABC03" w:rsidR="000E615D">
              <w:rPr>
                <w:rFonts w:cs="Calibri" w:cstheme="minorAscii"/>
                <w:b w:val="1"/>
                <w:bCs w:val="1"/>
                <w:i w:val="1"/>
                <w:iCs w:val="1"/>
                <w:sz w:val="20"/>
                <w:szCs w:val="20"/>
              </w:rPr>
              <w:t>first</w:t>
            </w:r>
            <w:r w:rsidRPr="3ADABC03" w:rsidR="000E615D">
              <w:rPr>
                <w:rFonts w:cs="Calibri" w:cstheme="minorAscii"/>
                <w:b w:val="1"/>
                <w:bCs w:val="1"/>
                <w:i w:val="1"/>
                <w:iCs w:val="1"/>
                <w:sz w:val="20"/>
                <w:szCs w:val="20"/>
              </w:rPr>
              <w:t xml:space="preserve"> term)</w:t>
            </w:r>
          </w:p>
        </w:tc>
        <w:tc>
          <w:tcPr>
            <w:tcW w:w="810" w:type="dxa"/>
            <w:shd w:val="clear" w:color="auto" w:fill="auto"/>
            <w:tcMar/>
            <w:vAlign w:val="center"/>
          </w:tcPr>
          <w:p w:rsidRPr="007447C5" w:rsidR="000E615D" w:rsidP="00EA4C05" w:rsidRDefault="000E615D" w14:paraId="1ABEDDB1" w14:textId="7603F765">
            <w:pPr>
              <w:jc w:val="center"/>
              <w:rPr>
                <w:rFonts w:cstheme="minorHAnsi"/>
                <w:b/>
                <w:bCs/>
                <w:sz w:val="20"/>
                <w:szCs w:val="20"/>
              </w:rPr>
            </w:pPr>
            <w:r w:rsidRPr="007447C5">
              <w:rPr>
                <w:rFonts w:cstheme="minorHAnsi"/>
                <w:sz w:val="20"/>
                <w:szCs w:val="20"/>
              </w:rPr>
              <w:t>4</w:t>
            </w:r>
          </w:p>
        </w:tc>
        <w:tc>
          <w:tcPr>
            <w:tcW w:w="1170" w:type="dxa"/>
            <w:shd w:val="clear" w:color="auto" w:fill="auto"/>
            <w:tcMar/>
            <w:vAlign w:val="center"/>
          </w:tcPr>
          <w:p w:rsidRPr="007447C5" w:rsidR="000E615D" w:rsidP="00EA4C05" w:rsidRDefault="000E615D" w14:paraId="274BA21A" w14:textId="7D17381C">
            <w:pPr>
              <w:jc w:val="center"/>
              <w:rPr>
                <w:rFonts w:cstheme="minorHAnsi"/>
                <w:b/>
                <w:bCs/>
                <w:sz w:val="20"/>
                <w:szCs w:val="20"/>
              </w:rPr>
            </w:pPr>
            <w:r w:rsidRPr="007447C5">
              <w:rPr>
                <w:rFonts w:cstheme="minorHAnsi"/>
                <w:sz w:val="20"/>
                <w:szCs w:val="20"/>
              </w:rPr>
              <w:t>All</w:t>
            </w:r>
          </w:p>
        </w:tc>
        <w:tc>
          <w:tcPr>
            <w:tcW w:w="1435" w:type="dxa"/>
            <w:shd w:val="clear" w:color="auto" w:fill="auto"/>
            <w:tcMar/>
            <w:vAlign w:val="center"/>
          </w:tcPr>
          <w:p w:rsidRPr="007447C5" w:rsidR="000E615D" w:rsidP="00EA4C05" w:rsidRDefault="000E615D" w14:paraId="1B967EEA" w14:textId="77777777">
            <w:pPr>
              <w:jc w:val="center"/>
              <w:rPr>
                <w:rFonts w:cstheme="minorHAnsi"/>
                <w:b/>
                <w:bCs/>
                <w:sz w:val="20"/>
                <w:szCs w:val="20"/>
              </w:rPr>
            </w:pPr>
          </w:p>
        </w:tc>
      </w:tr>
      <w:tr w:rsidRPr="007447C5" w:rsidR="002209F1" w:rsidTr="3ADABC03" w14:paraId="5AD8EF8B" w14:textId="77777777">
        <w:tc>
          <w:tcPr>
            <w:tcW w:w="1170" w:type="dxa"/>
            <w:shd w:val="clear" w:color="auto" w:fill="auto"/>
            <w:tcMar/>
            <w:vAlign w:val="center"/>
          </w:tcPr>
          <w:p w:rsidRPr="007447C5" w:rsidR="002209F1" w:rsidP="002209F1" w:rsidRDefault="002209F1" w14:paraId="6C92A8FF" w14:textId="44522332">
            <w:pPr>
              <w:jc w:val="center"/>
              <w:rPr>
                <w:rFonts w:cstheme="minorHAnsi"/>
                <w:sz w:val="20"/>
                <w:szCs w:val="20"/>
              </w:rPr>
            </w:pPr>
            <w:r w:rsidRPr="007447C5">
              <w:rPr>
                <w:rFonts w:cstheme="minorHAnsi"/>
                <w:sz w:val="20"/>
                <w:szCs w:val="20"/>
              </w:rPr>
              <w:t>COUN6801</w:t>
            </w:r>
          </w:p>
        </w:tc>
        <w:tc>
          <w:tcPr>
            <w:tcW w:w="6205" w:type="dxa"/>
            <w:shd w:val="clear" w:color="auto" w:fill="auto"/>
            <w:tcMar/>
            <w:vAlign w:val="center"/>
          </w:tcPr>
          <w:p w:rsidRPr="007447C5" w:rsidR="002209F1" w:rsidP="002209F1" w:rsidRDefault="002209F1" w14:paraId="516A407D" w14:textId="1E1D01D1">
            <w:pPr>
              <w:rPr>
                <w:rFonts w:cstheme="minorHAnsi"/>
                <w:sz w:val="20"/>
                <w:szCs w:val="20"/>
              </w:rPr>
            </w:pPr>
            <w:r w:rsidRPr="007447C5">
              <w:rPr>
                <w:rFonts w:cstheme="minorHAnsi"/>
                <w:sz w:val="20"/>
                <w:szCs w:val="20"/>
              </w:rPr>
              <w:t>Medical and Psychosocial Aspects of Disabilities</w:t>
            </w:r>
          </w:p>
        </w:tc>
        <w:tc>
          <w:tcPr>
            <w:tcW w:w="810" w:type="dxa"/>
            <w:shd w:val="clear" w:color="auto" w:fill="auto"/>
            <w:tcMar/>
            <w:vAlign w:val="center"/>
          </w:tcPr>
          <w:p w:rsidRPr="007447C5" w:rsidR="002209F1" w:rsidP="002209F1" w:rsidRDefault="002209F1" w14:paraId="7438CD01" w14:textId="59DB81CC">
            <w:pPr>
              <w:jc w:val="center"/>
              <w:rPr>
                <w:rFonts w:cstheme="minorHAnsi"/>
                <w:sz w:val="20"/>
                <w:szCs w:val="20"/>
              </w:rPr>
            </w:pPr>
            <w:r w:rsidRPr="007447C5">
              <w:rPr>
                <w:rFonts w:cstheme="minorHAnsi"/>
                <w:sz w:val="20"/>
                <w:szCs w:val="20"/>
              </w:rPr>
              <w:t>4</w:t>
            </w:r>
          </w:p>
        </w:tc>
        <w:tc>
          <w:tcPr>
            <w:tcW w:w="1170" w:type="dxa"/>
            <w:shd w:val="clear" w:color="auto" w:fill="auto"/>
            <w:tcMar/>
            <w:vAlign w:val="center"/>
          </w:tcPr>
          <w:p w:rsidRPr="007447C5" w:rsidR="002209F1" w:rsidP="002209F1" w:rsidRDefault="002209F1" w14:paraId="421D9826" w14:textId="550F44E7">
            <w:pPr>
              <w:jc w:val="center"/>
              <w:rPr>
                <w:rFonts w:cstheme="minorHAnsi"/>
                <w:sz w:val="20"/>
                <w:szCs w:val="20"/>
              </w:rPr>
            </w:pPr>
            <w:r w:rsidRPr="007447C5">
              <w:rPr>
                <w:rFonts w:cstheme="minorHAnsi"/>
                <w:sz w:val="20"/>
                <w:szCs w:val="20"/>
              </w:rPr>
              <w:t>FA</w:t>
            </w:r>
          </w:p>
        </w:tc>
        <w:tc>
          <w:tcPr>
            <w:tcW w:w="1435" w:type="dxa"/>
            <w:shd w:val="clear" w:color="auto" w:fill="auto"/>
            <w:tcMar/>
            <w:vAlign w:val="center"/>
          </w:tcPr>
          <w:p w:rsidRPr="007447C5" w:rsidR="002209F1" w:rsidP="002209F1" w:rsidRDefault="002209F1" w14:paraId="0462BC28" w14:textId="77777777">
            <w:pPr>
              <w:jc w:val="center"/>
              <w:rPr>
                <w:rFonts w:cstheme="minorHAnsi"/>
                <w:b/>
                <w:bCs/>
                <w:sz w:val="20"/>
                <w:szCs w:val="20"/>
              </w:rPr>
            </w:pPr>
          </w:p>
        </w:tc>
      </w:tr>
      <w:tr w:rsidRPr="007447C5" w:rsidR="002209F1" w:rsidTr="3ADABC03" w14:paraId="525B1A26" w14:textId="77777777">
        <w:tc>
          <w:tcPr>
            <w:tcW w:w="1170" w:type="dxa"/>
            <w:shd w:val="clear" w:color="auto" w:fill="auto"/>
            <w:tcMar/>
            <w:vAlign w:val="center"/>
          </w:tcPr>
          <w:p w:rsidRPr="007447C5" w:rsidR="002209F1" w:rsidP="002209F1" w:rsidRDefault="002209F1" w14:paraId="37B5BF8A" w14:textId="7850CC30">
            <w:pPr>
              <w:jc w:val="center"/>
              <w:rPr>
                <w:rFonts w:cstheme="minorHAnsi"/>
                <w:b/>
                <w:bCs/>
                <w:sz w:val="20"/>
                <w:szCs w:val="20"/>
              </w:rPr>
            </w:pPr>
            <w:r w:rsidRPr="007447C5">
              <w:rPr>
                <w:rFonts w:cstheme="minorHAnsi"/>
                <w:sz w:val="20"/>
                <w:szCs w:val="20"/>
              </w:rPr>
              <w:t>COUN6110</w:t>
            </w:r>
          </w:p>
        </w:tc>
        <w:tc>
          <w:tcPr>
            <w:tcW w:w="6205" w:type="dxa"/>
            <w:shd w:val="clear" w:color="auto" w:fill="auto"/>
            <w:tcMar/>
            <w:vAlign w:val="center"/>
          </w:tcPr>
          <w:p w:rsidRPr="007447C5" w:rsidR="002209F1" w:rsidP="002209F1" w:rsidRDefault="002209F1" w14:paraId="5281EC05" w14:textId="6A7655DB">
            <w:pPr>
              <w:rPr>
                <w:rFonts w:cstheme="minorHAnsi"/>
                <w:b/>
                <w:bCs/>
                <w:sz w:val="20"/>
                <w:szCs w:val="20"/>
              </w:rPr>
            </w:pPr>
            <w:r w:rsidRPr="007447C5">
              <w:rPr>
                <w:rFonts w:cstheme="minorHAnsi"/>
                <w:sz w:val="20"/>
                <w:szCs w:val="20"/>
              </w:rPr>
              <w:t>Personality and Counseling Theories</w:t>
            </w:r>
          </w:p>
        </w:tc>
        <w:tc>
          <w:tcPr>
            <w:tcW w:w="810" w:type="dxa"/>
            <w:shd w:val="clear" w:color="auto" w:fill="auto"/>
            <w:tcMar/>
            <w:vAlign w:val="center"/>
          </w:tcPr>
          <w:p w:rsidRPr="007447C5" w:rsidR="002209F1" w:rsidP="002209F1" w:rsidRDefault="002209F1" w14:paraId="5D486251" w14:textId="24680C91">
            <w:pPr>
              <w:jc w:val="center"/>
              <w:rPr>
                <w:rFonts w:cstheme="minorHAnsi"/>
                <w:b/>
                <w:bCs/>
                <w:sz w:val="20"/>
                <w:szCs w:val="20"/>
              </w:rPr>
            </w:pPr>
            <w:r w:rsidRPr="007447C5">
              <w:rPr>
                <w:rFonts w:cstheme="minorHAnsi"/>
                <w:sz w:val="20"/>
                <w:szCs w:val="20"/>
              </w:rPr>
              <w:t>4</w:t>
            </w:r>
          </w:p>
        </w:tc>
        <w:tc>
          <w:tcPr>
            <w:tcW w:w="1170" w:type="dxa"/>
            <w:shd w:val="clear" w:color="auto" w:fill="auto"/>
            <w:tcMar/>
            <w:vAlign w:val="center"/>
          </w:tcPr>
          <w:p w:rsidRPr="007447C5" w:rsidR="002209F1" w:rsidP="002209F1" w:rsidRDefault="002209F1" w14:paraId="3CF0A9D9" w14:textId="7307CBB1">
            <w:pPr>
              <w:jc w:val="center"/>
              <w:rPr>
                <w:rFonts w:cstheme="minorHAnsi"/>
                <w:b/>
                <w:bCs/>
                <w:sz w:val="20"/>
                <w:szCs w:val="20"/>
              </w:rPr>
            </w:pPr>
            <w:r w:rsidRPr="007447C5">
              <w:rPr>
                <w:rFonts w:cstheme="minorHAnsi"/>
                <w:sz w:val="20"/>
                <w:szCs w:val="20"/>
              </w:rPr>
              <w:t>WI/SU</w:t>
            </w:r>
          </w:p>
        </w:tc>
        <w:tc>
          <w:tcPr>
            <w:tcW w:w="1435" w:type="dxa"/>
            <w:shd w:val="clear" w:color="auto" w:fill="auto"/>
            <w:tcMar/>
            <w:vAlign w:val="center"/>
          </w:tcPr>
          <w:p w:rsidRPr="007447C5" w:rsidR="002209F1" w:rsidP="002209F1" w:rsidRDefault="002209F1" w14:paraId="77B0BD4D" w14:textId="77777777">
            <w:pPr>
              <w:jc w:val="center"/>
              <w:rPr>
                <w:rFonts w:cstheme="minorHAnsi"/>
                <w:b/>
                <w:bCs/>
                <w:sz w:val="20"/>
                <w:szCs w:val="20"/>
              </w:rPr>
            </w:pPr>
          </w:p>
        </w:tc>
      </w:tr>
      <w:tr w:rsidRPr="007447C5" w:rsidR="00122BF9" w:rsidTr="3ADABC03" w14:paraId="3FB64878" w14:textId="77777777">
        <w:tc>
          <w:tcPr>
            <w:tcW w:w="1170" w:type="dxa"/>
            <w:shd w:val="clear" w:color="auto" w:fill="auto"/>
            <w:tcMar/>
            <w:vAlign w:val="center"/>
          </w:tcPr>
          <w:p w:rsidRPr="007447C5" w:rsidR="00122BF9" w:rsidP="00122BF9" w:rsidRDefault="00122BF9" w14:paraId="2C4244A9" w14:textId="2FB1B831">
            <w:pPr>
              <w:jc w:val="center"/>
              <w:rPr>
                <w:rFonts w:cstheme="minorHAnsi"/>
                <w:b/>
                <w:bCs/>
                <w:sz w:val="20"/>
                <w:szCs w:val="20"/>
              </w:rPr>
            </w:pPr>
            <w:r w:rsidRPr="007447C5">
              <w:rPr>
                <w:rFonts w:cstheme="minorHAnsi"/>
                <w:sz w:val="20"/>
                <w:szCs w:val="20"/>
              </w:rPr>
              <w:t>COUN6832</w:t>
            </w:r>
          </w:p>
        </w:tc>
        <w:tc>
          <w:tcPr>
            <w:tcW w:w="6205" w:type="dxa"/>
            <w:shd w:val="clear" w:color="auto" w:fill="auto"/>
            <w:tcMar/>
            <w:vAlign w:val="center"/>
          </w:tcPr>
          <w:p w:rsidRPr="007447C5" w:rsidR="00122BF9" w:rsidP="00122BF9" w:rsidRDefault="00122BF9" w14:paraId="0550E0CA" w14:textId="4FF3EF90">
            <w:pPr>
              <w:rPr>
                <w:rFonts w:cstheme="minorHAnsi"/>
                <w:b/>
                <w:bCs/>
                <w:sz w:val="20"/>
                <w:szCs w:val="20"/>
              </w:rPr>
            </w:pPr>
            <w:r w:rsidRPr="007447C5">
              <w:rPr>
                <w:rFonts w:cstheme="minorHAnsi"/>
                <w:sz w:val="20"/>
                <w:szCs w:val="20"/>
              </w:rPr>
              <w:t>Case Management and Community Partnerships</w:t>
            </w:r>
          </w:p>
        </w:tc>
        <w:tc>
          <w:tcPr>
            <w:tcW w:w="810" w:type="dxa"/>
            <w:shd w:val="clear" w:color="auto" w:fill="auto"/>
            <w:tcMar/>
            <w:vAlign w:val="center"/>
          </w:tcPr>
          <w:p w:rsidRPr="007447C5" w:rsidR="00122BF9" w:rsidP="00122BF9" w:rsidRDefault="00122BF9" w14:paraId="0ACC4D40" w14:textId="5C3A5741">
            <w:pPr>
              <w:jc w:val="center"/>
              <w:rPr>
                <w:rFonts w:cstheme="minorHAnsi"/>
                <w:b/>
                <w:bCs/>
                <w:sz w:val="20"/>
                <w:szCs w:val="20"/>
              </w:rPr>
            </w:pPr>
            <w:r w:rsidRPr="007447C5">
              <w:rPr>
                <w:rFonts w:cstheme="minorHAnsi"/>
                <w:sz w:val="20"/>
                <w:szCs w:val="20"/>
              </w:rPr>
              <w:t>4</w:t>
            </w:r>
          </w:p>
        </w:tc>
        <w:tc>
          <w:tcPr>
            <w:tcW w:w="1170" w:type="dxa"/>
            <w:shd w:val="clear" w:color="auto" w:fill="auto"/>
            <w:tcMar/>
            <w:vAlign w:val="center"/>
          </w:tcPr>
          <w:p w:rsidRPr="007447C5" w:rsidR="00122BF9" w:rsidP="00122BF9" w:rsidRDefault="00122BF9" w14:paraId="5ABC35A3" w14:textId="453240B0">
            <w:pPr>
              <w:jc w:val="center"/>
              <w:rPr>
                <w:rFonts w:cstheme="minorHAnsi"/>
                <w:b/>
                <w:bCs/>
                <w:sz w:val="20"/>
                <w:szCs w:val="20"/>
              </w:rPr>
            </w:pPr>
            <w:r w:rsidRPr="007447C5">
              <w:rPr>
                <w:rFonts w:cstheme="minorHAnsi"/>
                <w:sz w:val="20"/>
                <w:szCs w:val="20"/>
              </w:rPr>
              <w:t>WI</w:t>
            </w:r>
          </w:p>
        </w:tc>
        <w:tc>
          <w:tcPr>
            <w:tcW w:w="1435" w:type="dxa"/>
            <w:shd w:val="clear" w:color="auto" w:fill="auto"/>
            <w:tcMar/>
            <w:vAlign w:val="center"/>
          </w:tcPr>
          <w:p w:rsidRPr="007447C5" w:rsidR="00122BF9" w:rsidP="00122BF9" w:rsidRDefault="00122BF9" w14:paraId="0162A08F" w14:textId="77777777">
            <w:pPr>
              <w:jc w:val="center"/>
              <w:rPr>
                <w:rFonts w:cstheme="minorHAnsi"/>
                <w:b/>
                <w:bCs/>
                <w:sz w:val="20"/>
                <w:szCs w:val="20"/>
              </w:rPr>
            </w:pPr>
          </w:p>
        </w:tc>
      </w:tr>
      <w:tr w:rsidRPr="007447C5" w:rsidR="00122BF9" w:rsidTr="3ADABC03" w14:paraId="7E9C14AF" w14:textId="77777777">
        <w:tc>
          <w:tcPr>
            <w:tcW w:w="1170" w:type="dxa"/>
            <w:shd w:val="clear" w:color="auto" w:fill="auto"/>
            <w:tcMar/>
            <w:vAlign w:val="center"/>
          </w:tcPr>
          <w:p w:rsidRPr="007447C5" w:rsidR="00122BF9" w:rsidP="00122BF9" w:rsidRDefault="00122BF9" w14:paraId="37D239A1" w14:textId="33E8853E">
            <w:pPr>
              <w:jc w:val="center"/>
              <w:rPr>
                <w:rFonts w:cstheme="minorHAnsi"/>
                <w:b/>
                <w:bCs/>
                <w:sz w:val="20"/>
                <w:szCs w:val="20"/>
              </w:rPr>
            </w:pPr>
            <w:r w:rsidRPr="007447C5">
              <w:rPr>
                <w:rFonts w:cstheme="minorHAnsi"/>
                <w:sz w:val="20"/>
                <w:szCs w:val="20"/>
              </w:rPr>
              <w:t xml:space="preserve">COUN6705 </w:t>
            </w:r>
          </w:p>
        </w:tc>
        <w:tc>
          <w:tcPr>
            <w:tcW w:w="6205" w:type="dxa"/>
            <w:shd w:val="clear" w:color="auto" w:fill="auto"/>
            <w:tcMar/>
            <w:vAlign w:val="center"/>
          </w:tcPr>
          <w:p w:rsidRPr="007447C5" w:rsidR="00122BF9" w:rsidP="00122BF9" w:rsidRDefault="00122BF9" w14:paraId="16F995DB" w14:textId="7A4C652D">
            <w:pPr>
              <w:rPr>
                <w:rFonts w:cstheme="minorHAnsi"/>
                <w:b/>
                <w:bCs/>
                <w:sz w:val="20"/>
                <w:szCs w:val="20"/>
              </w:rPr>
            </w:pPr>
            <w:r w:rsidRPr="007447C5">
              <w:rPr>
                <w:rFonts w:cstheme="minorHAnsi"/>
                <w:sz w:val="20"/>
                <w:szCs w:val="20"/>
              </w:rPr>
              <w:t xml:space="preserve">Assistive Technology Supporting Mental Health Counseling </w:t>
            </w:r>
          </w:p>
        </w:tc>
        <w:tc>
          <w:tcPr>
            <w:tcW w:w="810" w:type="dxa"/>
            <w:shd w:val="clear" w:color="auto" w:fill="auto"/>
            <w:tcMar/>
            <w:vAlign w:val="center"/>
          </w:tcPr>
          <w:p w:rsidRPr="007447C5" w:rsidR="00122BF9" w:rsidP="00122BF9" w:rsidRDefault="00122BF9" w14:paraId="7FF6A728" w14:textId="5FD25E64">
            <w:pPr>
              <w:jc w:val="center"/>
              <w:rPr>
                <w:rFonts w:cstheme="minorHAnsi"/>
                <w:b/>
                <w:bCs/>
                <w:sz w:val="20"/>
                <w:szCs w:val="20"/>
              </w:rPr>
            </w:pPr>
            <w:r w:rsidRPr="007447C5">
              <w:rPr>
                <w:rFonts w:cstheme="minorHAnsi"/>
                <w:sz w:val="20"/>
                <w:szCs w:val="20"/>
              </w:rPr>
              <w:t>2</w:t>
            </w:r>
          </w:p>
        </w:tc>
        <w:tc>
          <w:tcPr>
            <w:tcW w:w="1170" w:type="dxa"/>
            <w:shd w:val="clear" w:color="auto" w:fill="auto"/>
            <w:tcMar/>
            <w:vAlign w:val="center"/>
          </w:tcPr>
          <w:p w:rsidRPr="007447C5" w:rsidR="00122BF9" w:rsidP="00122BF9" w:rsidRDefault="00122BF9" w14:paraId="34779701" w14:textId="247C03A9">
            <w:pPr>
              <w:jc w:val="center"/>
              <w:rPr>
                <w:rFonts w:cstheme="minorHAnsi"/>
                <w:b/>
                <w:bCs/>
                <w:sz w:val="20"/>
                <w:szCs w:val="20"/>
              </w:rPr>
            </w:pPr>
            <w:r w:rsidRPr="007447C5">
              <w:rPr>
                <w:rFonts w:cstheme="minorHAnsi"/>
                <w:sz w:val="20"/>
                <w:szCs w:val="20"/>
              </w:rPr>
              <w:t>WI</w:t>
            </w:r>
          </w:p>
        </w:tc>
        <w:tc>
          <w:tcPr>
            <w:tcW w:w="1435" w:type="dxa"/>
            <w:shd w:val="clear" w:color="auto" w:fill="auto"/>
            <w:tcMar/>
            <w:vAlign w:val="center"/>
          </w:tcPr>
          <w:p w:rsidRPr="007447C5" w:rsidR="00122BF9" w:rsidP="00122BF9" w:rsidRDefault="00122BF9" w14:paraId="6AE8C35F" w14:textId="77777777">
            <w:pPr>
              <w:jc w:val="center"/>
              <w:rPr>
                <w:rFonts w:cstheme="minorHAnsi"/>
                <w:b/>
                <w:bCs/>
                <w:sz w:val="20"/>
                <w:szCs w:val="20"/>
              </w:rPr>
            </w:pPr>
          </w:p>
        </w:tc>
      </w:tr>
      <w:tr w:rsidRPr="007447C5" w:rsidR="00122BF9" w:rsidTr="3ADABC03" w14:paraId="42AC05F4" w14:textId="77777777">
        <w:tc>
          <w:tcPr>
            <w:tcW w:w="1170" w:type="dxa"/>
            <w:shd w:val="clear" w:color="auto" w:fill="auto"/>
            <w:tcMar/>
            <w:vAlign w:val="center"/>
          </w:tcPr>
          <w:p w:rsidRPr="007447C5" w:rsidR="00122BF9" w:rsidP="00122BF9" w:rsidRDefault="00122BF9" w14:paraId="41A4F185" w14:textId="1610D15A">
            <w:pPr>
              <w:jc w:val="center"/>
              <w:rPr>
                <w:rFonts w:cstheme="minorHAnsi"/>
                <w:b/>
                <w:bCs/>
                <w:sz w:val="20"/>
                <w:szCs w:val="20"/>
              </w:rPr>
            </w:pPr>
            <w:r w:rsidRPr="007447C5">
              <w:rPr>
                <w:rFonts w:cstheme="minorHAnsi"/>
                <w:sz w:val="20"/>
                <w:szCs w:val="20"/>
              </w:rPr>
              <w:t>COUN6715</w:t>
            </w:r>
          </w:p>
        </w:tc>
        <w:tc>
          <w:tcPr>
            <w:tcW w:w="6205" w:type="dxa"/>
            <w:shd w:val="clear" w:color="auto" w:fill="auto"/>
            <w:tcMar/>
            <w:vAlign w:val="center"/>
          </w:tcPr>
          <w:p w:rsidRPr="007447C5" w:rsidR="00122BF9" w:rsidP="00122BF9" w:rsidRDefault="00122BF9" w14:paraId="6FD25C0C" w14:textId="008031A0">
            <w:pPr>
              <w:rPr>
                <w:rFonts w:cstheme="minorHAnsi"/>
                <w:b/>
                <w:bCs/>
                <w:sz w:val="20"/>
                <w:szCs w:val="20"/>
              </w:rPr>
            </w:pPr>
            <w:r w:rsidRPr="007447C5">
              <w:rPr>
                <w:rFonts w:cstheme="minorHAnsi"/>
                <w:sz w:val="20"/>
                <w:szCs w:val="20"/>
              </w:rPr>
              <w:t>Tests and Assessments</w:t>
            </w:r>
          </w:p>
        </w:tc>
        <w:tc>
          <w:tcPr>
            <w:tcW w:w="810" w:type="dxa"/>
            <w:shd w:val="clear" w:color="auto" w:fill="auto"/>
            <w:tcMar/>
            <w:vAlign w:val="center"/>
          </w:tcPr>
          <w:p w:rsidRPr="007447C5" w:rsidR="00122BF9" w:rsidP="00122BF9" w:rsidRDefault="00122BF9" w14:paraId="7422254D" w14:textId="0157135B">
            <w:pPr>
              <w:jc w:val="center"/>
              <w:rPr>
                <w:rFonts w:cstheme="minorHAnsi"/>
                <w:b/>
                <w:bCs/>
                <w:sz w:val="20"/>
                <w:szCs w:val="20"/>
              </w:rPr>
            </w:pPr>
            <w:r w:rsidRPr="007447C5">
              <w:rPr>
                <w:rFonts w:cstheme="minorHAnsi"/>
                <w:sz w:val="20"/>
                <w:szCs w:val="20"/>
              </w:rPr>
              <w:t>4</w:t>
            </w:r>
          </w:p>
        </w:tc>
        <w:tc>
          <w:tcPr>
            <w:tcW w:w="1170" w:type="dxa"/>
            <w:shd w:val="clear" w:color="auto" w:fill="auto"/>
            <w:tcMar/>
            <w:vAlign w:val="center"/>
          </w:tcPr>
          <w:p w:rsidRPr="007447C5" w:rsidR="00122BF9" w:rsidP="00122BF9" w:rsidRDefault="00122BF9" w14:paraId="5CFDFF5F" w14:textId="5E601383">
            <w:pPr>
              <w:jc w:val="center"/>
              <w:rPr>
                <w:rFonts w:cstheme="minorHAnsi"/>
                <w:b/>
                <w:bCs/>
                <w:sz w:val="20"/>
                <w:szCs w:val="20"/>
              </w:rPr>
            </w:pPr>
            <w:r w:rsidRPr="007447C5">
              <w:rPr>
                <w:rFonts w:cstheme="minorHAnsi"/>
                <w:sz w:val="20"/>
                <w:szCs w:val="20"/>
              </w:rPr>
              <w:t>FA/SP</w:t>
            </w:r>
          </w:p>
        </w:tc>
        <w:tc>
          <w:tcPr>
            <w:tcW w:w="1435" w:type="dxa"/>
            <w:shd w:val="clear" w:color="auto" w:fill="auto"/>
            <w:tcMar/>
            <w:vAlign w:val="center"/>
          </w:tcPr>
          <w:p w:rsidRPr="007447C5" w:rsidR="00122BF9" w:rsidP="00122BF9" w:rsidRDefault="00122BF9" w14:paraId="173AB7DB" w14:textId="77777777">
            <w:pPr>
              <w:jc w:val="center"/>
              <w:rPr>
                <w:rFonts w:cstheme="minorHAnsi"/>
                <w:b/>
                <w:bCs/>
                <w:sz w:val="20"/>
                <w:szCs w:val="20"/>
              </w:rPr>
            </w:pPr>
          </w:p>
        </w:tc>
      </w:tr>
      <w:tr w:rsidRPr="007447C5" w:rsidR="00122BF9" w:rsidTr="3ADABC03" w14:paraId="137E47E7" w14:textId="77777777">
        <w:tc>
          <w:tcPr>
            <w:tcW w:w="1170" w:type="dxa"/>
            <w:shd w:val="clear" w:color="auto" w:fill="auto"/>
            <w:tcMar/>
            <w:vAlign w:val="center"/>
          </w:tcPr>
          <w:p w:rsidRPr="007447C5" w:rsidR="00122BF9" w:rsidP="00122BF9" w:rsidRDefault="00122BF9" w14:paraId="0258795F" w14:textId="2B096FD8">
            <w:pPr>
              <w:jc w:val="center"/>
              <w:rPr>
                <w:rFonts w:cstheme="minorHAnsi"/>
                <w:b/>
                <w:bCs/>
                <w:sz w:val="20"/>
                <w:szCs w:val="20"/>
              </w:rPr>
            </w:pPr>
            <w:r w:rsidRPr="007447C5">
              <w:rPr>
                <w:rFonts w:cstheme="minorHAnsi"/>
                <w:sz w:val="20"/>
                <w:szCs w:val="20"/>
              </w:rPr>
              <w:t>COUN6135</w:t>
            </w:r>
          </w:p>
        </w:tc>
        <w:tc>
          <w:tcPr>
            <w:tcW w:w="6205" w:type="dxa"/>
            <w:shd w:val="clear" w:color="auto" w:fill="auto"/>
            <w:tcMar/>
            <w:vAlign w:val="center"/>
          </w:tcPr>
          <w:p w:rsidRPr="007447C5" w:rsidR="00122BF9" w:rsidP="00122BF9" w:rsidRDefault="00122BF9" w14:paraId="61224806" w14:textId="35A1E344">
            <w:pPr>
              <w:rPr>
                <w:rFonts w:cstheme="minorHAnsi"/>
                <w:b/>
                <w:bCs/>
                <w:sz w:val="20"/>
                <w:szCs w:val="20"/>
              </w:rPr>
            </w:pPr>
            <w:r w:rsidRPr="007447C5">
              <w:rPr>
                <w:rFonts w:cstheme="minorHAnsi"/>
                <w:sz w:val="20"/>
                <w:szCs w:val="20"/>
              </w:rPr>
              <w:t>Career Counseling</w:t>
            </w:r>
          </w:p>
        </w:tc>
        <w:tc>
          <w:tcPr>
            <w:tcW w:w="810" w:type="dxa"/>
            <w:shd w:val="clear" w:color="auto" w:fill="auto"/>
            <w:tcMar/>
            <w:vAlign w:val="center"/>
          </w:tcPr>
          <w:p w:rsidRPr="007447C5" w:rsidR="00122BF9" w:rsidP="00122BF9" w:rsidRDefault="00122BF9" w14:paraId="7B320A2F" w14:textId="5A7DD0E0">
            <w:pPr>
              <w:jc w:val="center"/>
              <w:rPr>
                <w:rFonts w:cstheme="minorHAnsi"/>
                <w:b/>
                <w:bCs/>
                <w:sz w:val="20"/>
                <w:szCs w:val="20"/>
              </w:rPr>
            </w:pPr>
            <w:r w:rsidRPr="007447C5">
              <w:rPr>
                <w:rFonts w:cstheme="minorHAnsi"/>
                <w:sz w:val="20"/>
                <w:szCs w:val="20"/>
              </w:rPr>
              <w:t>4</w:t>
            </w:r>
          </w:p>
        </w:tc>
        <w:tc>
          <w:tcPr>
            <w:tcW w:w="1170" w:type="dxa"/>
            <w:shd w:val="clear" w:color="auto" w:fill="auto"/>
            <w:tcMar/>
            <w:vAlign w:val="center"/>
          </w:tcPr>
          <w:p w:rsidRPr="007447C5" w:rsidR="00122BF9" w:rsidP="00122BF9" w:rsidRDefault="00122BF9" w14:paraId="49BD9E84" w14:textId="005425D3">
            <w:pPr>
              <w:jc w:val="center"/>
              <w:rPr>
                <w:rFonts w:cstheme="minorHAnsi"/>
                <w:b/>
                <w:bCs/>
                <w:sz w:val="20"/>
                <w:szCs w:val="20"/>
              </w:rPr>
            </w:pPr>
            <w:r w:rsidRPr="007447C5">
              <w:rPr>
                <w:rFonts w:cstheme="minorHAnsi"/>
                <w:sz w:val="20"/>
                <w:szCs w:val="20"/>
              </w:rPr>
              <w:t>WI/SU</w:t>
            </w:r>
          </w:p>
        </w:tc>
        <w:tc>
          <w:tcPr>
            <w:tcW w:w="1435" w:type="dxa"/>
            <w:shd w:val="clear" w:color="auto" w:fill="auto"/>
            <w:tcMar/>
            <w:vAlign w:val="center"/>
          </w:tcPr>
          <w:p w:rsidRPr="007447C5" w:rsidR="00122BF9" w:rsidP="00122BF9" w:rsidRDefault="00122BF9" w14:paraId="0A770818" w14:textId="77777777">
            <w:pPr>
              <w:jc w:val="center"/>
              <w:rPr>
                <w:rFonts w:cstheme="minorHAnsi"/>
                <w:b/>
                <w:bCs/>
                <w:sz w:val="20"/>
                <w:szCs w:val="20"/>
              </w:rPr>
            </w:pPr>
          </w:p>
        </w:tc>
      </w:tr>
      <w:tr w:rsidRPr="007447C5" w:rsidR="00122BF9" w:rsidTr="3ADABC03" w14:paraId="792ED840" w14:textId="77777777">
        <w:tc>
          <w:tcPr>
            <w:tcW w:w="1170" w:type="dxa"/>
            <w:shd w:val="clear" w:color="auto" w:fill="auto"/>
            <w:tcMar/>
            <w:vAlign w:val="center"/>
          </w:tcPr>
          <w:p w:rsidRPr="007447C5" w:rsidR="00122BF9" w:rsidP="00122BF9" w:rsidRDefault="00122BF9" w14:paraId="6111F6F9" w14:textId="18927F96">
            <w:pPr>
              <w:jc w:val="center"/>
              <w:rPr>
                <w:rFonts w:cstheme="minorHAnsi"/>
                <w:sz w:val="20"/>
                <w:szCs w:val="20"/>
              </w:rPr>
            </w:pPr>
            <w:r w:rsidRPr="007447C5">
              <w:rPr>
                <w:rFonts w:cstheme="minorHAnsi"/>
                <w:sz w:val="20"/>
                <w:szCs w:val="20"/>
              </w:rPr>
              <w:t>COUN6120</w:t>
            </w:r>
          </w:p>
        </w:tc>
        <w:tc>
          <w:tcPr>
            <w:tcW w:w="6205" w:type="dxa"/>
            <w:shd w:val="clear" w:color="auto" w:fill="auto"/>
            <w:tcMar/>
            <w:vAlign w:val="center"/>
          </w:tcPr>
          <w:p w:rsidRPr="007447C5" w:rsidR="00122BF9" w:rsidP="00122BF9" w:rsidRDefault="00122BF9" w14:paraId="093C8FF1" w14:textId="47356486">
            <w:pPr>
              <w:rPr>
                <w:rFonts w:cstheme="minorHAnsi"/>
                <w:b/>
                <w:bCs/>
                <w:sz w:val="20"/>
                <w:szCs w:val="20"/>
              </w:rPr>
            </w:pPr>
            <w:r w:rsidRPr="007447C5">
              <w:rPr>
                <w:rFonts w:cstheme="minorHAnsi"/>
                <w:sz w:val="20"/>
                <w:szCs w:val="20"/>
              </w:rPr>
              <w:t>Research Methods and Program Evaluation</w:t>
            </w:r>
          </w:p>
        </w:tc>
        <w:tc>
          <w:tcPr>
            <w:tcW w:w="810" w:type="dxa"/>
            <w:shd w:val="clear" w:color="auto" w:fill="auto"/>
            <w:tcMar/>
            <w:vAlign w:val="center"/>
          </w:tcPr>
          <w:p w:rsidRPr="007447C5" w:rsidR="00122BF9" w:rsidP="00122BF9" w:rsidRDefault="00122BF9" w14:paraId="736AD016" w14:textId="665E4A02">
            <w:pPr>
              <w:jc w:val="center"/>
              <w:rPr>
                <w:rFonts w:cstheme="minorHAnsi"/>
                <w:b/>
                <w:bCs/>
                <w:sz w:val="20"/>
                <w:szCs w:val="20"/>
              </w:rPr>
            </w:pPr>
            <w:r w:rsidRPr="007447C5">
              <w:rPr>
                <w:rFonts w:cstheme="minorHAnsi"/>
                <w:sz w:val="20"/>
                <w:szCs w:val="20"/>
              </w:rPr>
              <w:t>4</w:t>
            </w:r>
          </w:p>
        </w:tc>
        <w:tc>
          <w:tcPr>
            <w:tcW w:w="1170" w:type="dxa"/>
            <w:shd w:val="clear" w:color="auto" w:fill="auto"/>
            <w:tcMar/>
            <w:vAlign w:val="center"/>
          </w:tcPr>
          <w:p w:rsidRPr="007447C5" w:rsidR="00122BF9" w:rsidP="00122BF9" w:rsidRDefault="00122BF9" w14:paraId="63BDDD64" w14:textId="4A4A2D0E">
            <w:pPr>
              <w:jc w:val="center"/>
              <w:rPr>
                <w:rFonts w:cstheme="minorHAnsi"/>
                <w:sz w:val="20"/>
                <w:szCs w:val="20"/>
              </w:rPr>
            </w:pPr>
            <w:r w:rsidRPr="007447C5">
              <w:rPr>
                <w:rFonts w:cstheme="minorHAnsi"/>
                <w:sz w:val="20"/>
                <w:szCs w:val="20"/>
              </w:rPr>
              <w:t>FA/WI/SU</w:t>
            </w:r>
          </w:p>
        </w:tc>
        <w:tc>
          <w:tcPr>
            <w:tcW w:w="1435" w:type="dxa"/>
            <w:shd w:val="clear" w:color="auto" w:fill="auto"/>
            <w:tcMar/>
            <w:vAlign w:val="center"/>
          </w:tcPr>
          <w:p w:rsidRPr="007447C5" w:rsidR="00122BF9" w:rsidP="00122BF9" w:rsidRDefault="00122BF9" w14:paraId="05E339D8" w14:textId="77777777">
            <w:pPr>
              <w:jc w:val="center"/>
              <w:rPr>
                <w:rFonts w:cstheme="minorHAnsi"/>
                <w:b/>
                <w:bCs/>
                <w:sz w:val="20"/>
                <w:szCs w:val="20"/>
              </w:rPr>
            </w:pPr>
          </w:p>
        </w:tc>
      </w:tr>
      <w:tr w:rsidRPr="007447C5" w:rsidR="00A57C03" w:rsidTr="3ADABC03" w14:paraId="0C2544F7" w14:textId="77777777">
        <w:trPr>
          <w:trHeight w:val="300"/>
        </w:trPr>
        <w:tc>
          <w:tcPr>
            <w:tcW w:w="7375" w:type="dxa"/>
            <w:gridSpan w:val="2"/>
            <w:shd w:val="clear" w:color="auto" w:fill="D9E2F3" w:themeFill="accent5" w:themeFillTint="33"/>
            <w:tcMar/>
            <w:vAlign w:val="center"/>
          </w:tcPr>
          <w:p w:rsidRPr="007447C5" w:rsidR="00A57C03" w:rsidP="00122BF9" w:rsidRDefault="00A57C03" w14:paraId="1F606970" w14:textId="649153CE">
            <w:pPr>
              <w:jc w:val="right"/>
              <w:rPr>
                <w:rFonts w:cstheme="minorHAnsi"/>
                <w:b/>
                <w:bCs/>
                <w:sz w:val="20"/>
                <w:szCs w:val="20"/>
              </w:rPr>
            </w:pPr>
            <w:r w:rsidRPr="007447C5">
              <w:rPr>
                <w:rFonts w:cstheme="minorHAnsi"/>
                <w:b/>
                <w:bCs/>
                <w:sz w:val="20"/>
                <w:szCs w:val="20"/>
              </w:rPr>
              <w:t>Certificate Total</w:t>
            </w:r>
          </w:p>
        </w:tc>
        <w:tc>
          <w:tcPr>
            <w:tcW w:w="810" w:type="dxa"/>
            <w:shd w:val="clear" w:color="auto" w:fill="D9E2F3" w:themeFill="accent5" w:themeFillTint="33"/>
            <w:tcMar/>
            <w:vAlign w:val="center"/>
          </w:tcPr>
          <w:p w:rsidRPr="007447C5" w:rsidR="00A57C03" w:rsidP="00122BF9" w:rsidRDefault="00A57C03" w14:paraId="50B9C008" w14:textId="6E1AC11F">
            <w:pPr>
              <w:jc w:val="center"/>
              <w:rPr>
                <w:rFonts w:cstheme="minorHAnsi"/>
                <w:b/>
                <w:bCs/>
                <w:sz w:val="20"/>
                <w:szCs w:val="20"/>
              </w:rPr>
            </w:pPr>
            <w:r w:rsidRPr="007447C5">
              <w:rPr>
                <w:rFonts w:cstheme="minorHAnsi"/>
                <w:b/>
                <w:bCs/>
                <w:sz w:val="20"/>
                <w:szCs w:val="20"/>
              </w:rPr>
              <w:t>30</w:t>
            </w:r>
          </w:p>
        </w:tc>
        <w:tc>
          <w:tcPr>
            <w:tcW w:w="2605" w:type="dxa"/>
            <w:gridSpan w:val="2"/>
            <w:shd w:val="clear" w:color="auto" w:fill="D9E2F3" w:themeFill="accent5" w:themeFillTint="33"/>
            <w:tcMar/>
            <w:vAlign w:val="center"/>
          </w:tcPr>
          <w:p w:rsidRPr="007447C5" w:rsidR="00A57C03" w:rsidP="00122BF9" w:rsidRDefault="00A57C03" w14:paraId="4D3883CE" w14:textId="77777777">
            <w:pPr>
              <w:jc w:val="center"/>
              <w:rPr>
                <w:rFonts w:cstheme="minorHAnsi"/>
                <w:b/>
                <w:bCs/>
                <w:sz w:val="20"/>
                <w:szCs w:val="20"/>
              </w:rPr>
            </w:pPr>
          </w:p>
        </w:tc>
      </w:tr>
    </w:tbl>
    <w:p w:rsidRPr="007447C5" w:rsidR="00EA4C05" w:rsidP="00EA4C05" w:rsidRDefault="00EA4C05" w14:paraId="688C9F60" w14:textId="77777777">
      <w:pPr>
        <w:spacing w:after="0" w:line="240" w:lineRule="auto"/>
        <w:rPr>
          <w:rFonts w:cstheme="minorHAnsi"/>
          <w:b/>
          <w:bCs/>
          <w:sz w:val="20"/>
          <w:szCs w:val="20"/>
        </w:rPr>
      </w:pPr>
    </w:p>
    <w:p w:rsidRPr="007447C5" w:rsidR="003F3CB5" w:rsidP="00EA4C05" w:rsidRDefault="003F3CB5" w14:paraId="51E5DE03" w14:textId="77777777">
      <w:pPr>
        <w:spacing w:after="0" w:line="240" w:lineRule="auto"/>
        <w:rPr>
          <w:rFonts w:cstheme="minorHAnsi"/>
          <w:b/>
          <w:bCs/>
          <w:sz w:val="20"/>
          <w:szCs w:val="20"/>
        </w:rPr>
      </w:pPr>
    </w:p>
    <w:p w:rsidRPr="007447C5" w:rsidR="003A1E95" w:rsidP="00EA4C05" w:rsidRDefault="003A1E95" w14:paraId="32477C83" w14:textId="69648F99">
      <w:pPr>
        <w:spacing w:after="0" w:line="240" w:lineRule="auto"/>
        <w:rPr>
          <w:rFonts w:cstheme="minorHAnsi"/>
          <w:sz w:val="20"/>
          <w:szCs w:val="20"/>
        </w:rPr>
      </w:pPr>
      <w:r w:rsidRPr="007447C5">
        <w:rPr>
          <w:rFonts w:cstheme="minorHAnsi"/>
          <w:b/>
          <w:bCs/>
          <w:sz w:val="20"/>
          <w:szCs w:val="20"/>
        </w:rPr>
        <w:t>Questions about courses, course planning, or registration?</w:t>
      </w:r>
      <w:r w:rsidRPr="007447C5">
        <w:rPr>
          <w:rFonts w:cstheme="minorHAnsi"/>
          <w:sz w:val="20"/>
          <w:szCs w:val="20"/>
        </w:rPr>
        <w:t xml:space="preserve"> </w:t>
      </w:r>
      <w:hyperlink w:history="1" r:id="rId15">
        <w:r w:rsidRPr="007447C5">
          <w:rPr>
            <w:rStyle w:val="Hyperlink"/>
            <w:rFonts w:cstheme="minorHAnsi"/>
            <w:sz w:val="20"/>
            <w:szCs w:val="20"/>
          </w:rPr>
          <w:t>Contact your student advisor</w:t>
        </w:r>
      </w:hyperlink>
      <w:r w:rsidRPr="007447C5">
        <w:rPr>
          <w:rFonts w:cstheme="minorHAnsi"/>
          <w:sz w:val="20"/>
          <w:szCs w:val="20"/>
        </w:rPr>
        <w:t xml:space="preserve"> or email </w:t>
      </w:r>
      <w:hyperlink w:history="1" r:id="rId16">
        <w:r w:rsidRPr="007447C5">
          <w:rPr>
            <w:rStyle w:val="Hyperlink"/>
            <w:rFonts w:cstheme="minorHAnsi"/>
            <w:sz w:val="20"/>
            <w:szCs w:val="20"/>
          </w:rPr>
          <w:t>studentsuccess@uws.edu</w:t>
        </w:r>
      </w:hyperlink>
    </w:p>
    <w:p w:rsidRPr="007447C5" w:rsidR="00EA4C05" w:rsidP="00EA4C05" w:rsidRDefault="00EA4C05" w14:paraId="18FDBD86" w14:textId="77777777">
      <w:pPr>
        <w:spacing w:after="0" w:line="240" w:lineRule="auto"/>
        <w:rPr>
          <w:rFonts w:cstheme="minorHAnsi"/>
          <w:b/>
          <w:bCs/>
          <w:sz w:val="20"/>
          <w:szCs w:val="20"/>
        </w:rPr>
      </w:pPr>
    </w:p>
    <w:p w:rsidRPr="007447C5" w:rsidR="00A10BDF" w:rsidP="00EA4C05" w:rsidRDefault="00A10BDF" w14:paraId="7FA8E744" w14:textId="77777777">
      <w:pPr>
        <w:spacing w:after="0" w:line="240" w:lineRule="auto"/>
        <w:rPr>
          <w:rFonts w:eastAsia="Trebuchet MS" w:cstheme="minorHAnsi"/>
          <w:sz w:val="20"/>
          <w:szCs w:val="20"/>
        </w:rPr>
      </w:pPr>
    </w:p>
    <w:p w:rsidRPr="007D6CEE" w:rsidR="00FC3E2E" w:rsidP="00FC3E2E" w:rsidRDefault="00FC3E2E" w14:paraId="1CFF0693" w14:textId="77777777">
      <w:pPr>
        <w:rPr>
          <w:rFonts w:eastAsia="Trebuchet MS" w:cstheme="minorHAnsi"/>
          <w:sz w:val="20"/>
          <w:szCs w:val="20"/>
        </w:rPr>
      </w:pPr>
    </w:p>
    <w:p w:rsidRPr="007D6CEE" w:rsidR="00FC3E2E" w:rsidP="00FC3E2E" w:rsidRDefault="00FC3E2E" w14:paraId="246DCD46" w14:textId="77777777">
      <w:pPr>
        <w:rPr>
          <w:rFonts w:eastAsia="Trebuchet MS" w:cstheme="minorHAnsi"/>
          <w:sz w:val="20"/>
          <w:szCs w:val="20"/>
        </w:rPr>
      </w:pPr>
    </w:p>
    <w:p w:rsidRPr="007D6CEE" w:rsidR="00FC3E2E" w:rsidP="00FC3E2E" w:rsidRDefault="00FC3E2E" w14:paraId="047B563A" w14:textId="77777777">
      <w:pPr>
        <w:rPr>
          <w:rFonts w:eastAsia="Trebuchet MS" w:cstheme="minorHAnsi"/>
          <w:sz w:val="20"/>
          <w:szCs w:val="20"/>
        </w:rPr>
      </w:pPr>
    </w:p>
    <w:p w:rsidRPr="007D6CEE" w:rsidR="00FC3E2E" w:rsidP="00FC3E2E" w:rsidRDefault="00FC3E2E" w14:paraId="5ED6C6B7" w14:textId="77777777">
      <w:pPr>
        <w:rPr>
          <w:rFonts w:eastAsia="Trebuchet MS" w:cstheme="minorHAnsi"/>
          <w:sz w:val="20"/>
          <w:szCs w:val="20"/>
        </w:rPr>
      </w:pPr>
    </w:p>
    <w:p w:rsidRPr="007D6CEE" w:rsidR="00FC3E2E" w:rsidP="00FC3E2E" w:rsidRDefault="00FC3E2E" w14:paraId="3729DA37" w14:textId="77777777">
      <w:pPr>
        <w:rPr>
          <w:rFonts w:eastAsia="Trebuchet MS" w:cstheme="minorHAnsi"/>
          <w:sz w:val="20"/>
          <w:szCs w:val="20"/>
        </w:rPr>
      </w:pPr>
    </w:p>
    <w:p w:rsidRPr="007D6CEE" w:rsidR="00FC3E2E" w:rsidP="2A3DCE58" w:rsidRDefault="00FC3E2E" w14:paraId="3DDFE80C" w14:textId="7D46912D">
      <w:pPr>
        <w:rPr>
          <w:rFonts w:eastAsia="Trebuchet MS"/>
          <w:sz w:val="20"/>
          <w:szCs w:val="20"/>
        </w:rPr>
      </w:pPr>
    </w:p>
    <w:sectPr w:rsidRPr="007D6CEE" w:rsidR="00FC3E2E" w:rsidSect="00614E8B">
      <w:headerReference w:type="even" r:id="rId17"/>
      <w:headerReference w:type="default" r:id="rId18"/>
      <w:footerReference w:type="even" r:id="rId19"/>
      <w:footerReference w:type="default" r:id="rId20"/>
      <w:headerReference w:type="first" r:id="rId21"/>
      <w:footerReference w:type="first" r:id="rId22"/>
      <w:pgSz w:w="12240" w:h="15840" w:orient="portrait"/>
      <w:pgMar w:top="720" w:right="720" w:bottom="36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14E8B" w:rsidP="002531F1" w:rsidRDefault="00614E8B" w14:paraId="50B2903F" w14:textId="77777777">
      <w:pPr>
        <w:spacing w:after="0" w:line="240" w:lineRule="auto"/>
      </w:pPr>
      <w:r>
        <w:separator/>
      </w:r>
    </w:p>
  </w:endnote>
  <w:endnote w:type="continuationSeparator" w:id="0">
    <w:p w:rsidR="00614E8B" w:rsidP="002531F1" w:rsidRDefault="00614E8B" w14:paraId="617026D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C7D97" w:rsidRDefault="001C7D97" w14:paraId="7E1E587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621218490"/>
      <w:docPartObj>
        <w:docPartGallery w:val="Page Numbers (Bottom of Page)"/>
        <w:docPartUnique/>
      </w:docPartObj>
    </w:sdtPr>
    <w:sdtEndPr>
      <w:rPr>
        <w:sz w:val="20"/>
        <w:szCs w:val="20"/>
      </w:rPr>
    </w:sdtEndPr>
    <w:sdtContent>
      <w:sdt>
        <w:sdtPr>
          <w:rPr>
            <w:sz w:val="20"/>
            <w:szCs w:val="20"/>
          </w:rPr>
          <w:id w:val="-1705238520"/>
          <w:docPartObj>
            <w:docPartGallery w:val="Page Numbers (Top of Page)"/>
            <w:docPartUnique/>
          </w:docPartObj>
        </w:sdtPr>
        <w:sdtEndPr>
          <w:rPr>
            <w:sz w:val="20"/>
            <w:szCs w:val="20"/>
          </w:rPr>
        </w:sdtEndPr>
        <w:sdtContent>
          <w:p w:rsidRPr="00802B19" w:rsidR="00802B19" w:rsidRDefault="00802B19" w14:paraId="48323BA2" w14:textId="7EC06E19">
            <w:pPr>
              <w:pStyle w:val="Footer"/>
              <w:rPr>
                <w:sz w:val="20"/>
                <w:szCs w:val="20"/>
              </w:rPr>
            </w:pPr>
            <w:r w:rsidRPr="5F553E40" w:rsidR="5F553E40">
              <w:rPr>
                <w:sz w:val="20"/>
                <w:szCs w:val="20"/>
              </w:rPr>
              <w:t>June 9</w:t>
            </w:r>
            <w:r w:rsidRPr="5F553E40" w:rsidR="5F553E40">
              <w:rPr>
                <w:sz w:val="20"/>
                <w:szCs w:val="20"/>
              </w:rPr>
              <w:t xml:space="preserve">, </w:t>
            </w:r>
            <w:r w:rsidRPr="5F553E40" w:rsidR="5F553E40">
              <w:rPr>
                <w:sz w:val="20"/>
                <w:szCs w:val="20"/>
              </w:rPr>
              <w:t>2025</w:t>
            </w:r>
            <w:r w:rsidRPr="5F553E40" w:rsidR="5F553E40">
              <w:rPr>
                <w:sz w:val="20"/>
                <w:szCs w:val="20"/>
              </w:rPr>
              <w:t xml:space="preserve">                                                                                                                                                                        Page </w:t>
            </w:r>
            <w:r w:rsidRPr="5F553E40">
              <w:rPr>
                <w:b w:val="1"/>
                <w:bCs w:val="1"/>
                <w:noProof/>
                <w:sz w:val="20"/>
                <w:szCs w:val="20"/>
              </w:rPr>
              <w:fldChar w:fldCharType="begin"/>
            </w:r>
            <w:r w:rsidRPr="5F553E40">
              <w:rPr>
                <w:b w:val="1"/>
                <w:bCs w:val="1"/>
                <w:sz w:val="20"/>
                <w:szCs w:val="20"/>
              </w:rPr>
              <w:instrText xml:space="preserve"> PAGE </w:instrText>
            </w:r>
            <w:r w:rsidRPr="5F553E40">
              <w:rPr>
                <w:b w:val="1"/>
                <w:bCs w:val="1"/>
                <w:sz w:val="20"/>
                <w:szCs w:val="20"/>
              </w:rPr>
              <w:fldChar w:fldCharType="separate"/>
            </w:r>
            <w:r w:rsidRPr="5F553E40" w:rsidR="5F553E40">
              <w:rPr>
                <w:b w:val="1"/>
                <w:bCs w:val="1"/>
                <w:noProof/>
                <w:sz w:val="20"/>
                <w:szCs w:val="20"/>
              </w:rPr>
              <w:t>2</w:t>
            </w:r>
            <w:r w:rsidRPr="5F553E40">
              <w:rPr>
                <w:b w:val="1"/>
                <w:bCs w:val="1"/>
                <w:noProof/>
                <w:sz w:val="20"/>
                <w:szCs w:val="20"/>
              </w:rPr>
              <w:fldChar w:fldCharType="end"/>
            </w:r>
            <w:r w:rsidRPr="5F553E40" w:rsidR="5F553E40">
              <w:rPr>
                <w:sz w:val="20"/>
                <w:szCs w:val="20"/>
              </w:rPr>
              <w:t xml:space="preserve"> of </w:t>
            </w:r>
            <w:r w:rsidRPr="5F553E40">
              <w:rPr>
                <w:b w:val="1"/>
                <w:bCs w:val="1"/>
                <w:noProof/>
                <w:sz w:val="20"/>
                <w:szCs w:val="20"/>
              </w:rPr>
              <w:fldChar w:fldCharType="begin"/>
            </w:r>
            <w:r w:rsidRPr="5F553E40">
              <w:rPr>
                <w:b w:val="1"/>
                <w:bCs w:val="1"/>
                <w:sz w:val="20"/>
                <w:szCs w:val="20"/>
              </w:rPr>
              <w:instrText xml:space="preserve"> NUMPAGES  </w:instrText>
            </w:r>
            <w:r w:rsidRPr="5F553E40">
              <w:rPr>
                <w:b w:val="1"/>
                <w:bCs w:val="1"/>
                <w:sz w:val="20"/>
                <w:szCs w:val="20"/>
              </w:rPr>
              <w:fldChar w:fldCharType="separate"/>
            </w:r>
            <w:r w:rsidRPr="5F553E40" w:rsidR="5F553E40">
              <w:rPr>
                <w:b w:val="1"/>
                <w:bCs w:val="1"/>
                <w:noProof/>
                <w:sz w:val="20"/>
                <w:szCs w:val="20"/>
              </w:rPr>
              <w:t>2</w:t>
            </w:r>
            <w:r w:rsidRPr="5F553E40">
              <w:rPr>
                <w:b w:val="1"/>
                <w:bCs w:val="1"/>
                <w:noProof/>
                <w:sz w:val="20"/>
                <w:szCs w:val="20"/>
              </w:rPr>
              <w:fldChar w:fldCharType="end"/>
            </w:r>
          </w:p>
        </w:sdtContent>
      </w:sdt>
    </w:sdtContent>
  </w:sdt>
  <w:p w:rsidRPr="001B035E" w:rsidR="00A10BDF" w:rsidP="53653022" w:rsidRDefault="00A10BDF" w14:paraId="2011ADA8" w14:textId="7DB5F2D8">
    <w:pPr>
      <w:pStyle w:val="Footer"/>
      <w:jc w:val="right"/>
      <w:rPr>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C7D97" w:rsidRDefault="001C7D97" w14:paraId="49B0BF2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14E8B" w:rsidP="002531F1" w:rsidRDefault="00614E8B" w14:paraId="03BADA8A" w14:textId="77777777">
      <w:pPr>
        <w:spacing w:after="0" w:line="240" w:lineRule="auto"/>
      </w:pPr>
      <w:r>
        <w:separator/>
      </w:r>
    </w:p>
  </w:footnote>
  <w:footnote w:type="continuationSeparator" w:id="0">
    <w:p w:rsidR="00614E8B" w:rsidP="002531F1" w:rsidRDefault="00614E8B" w14:paraId="6FB0CC1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C7D97" w:rsidRDefault="001C7D97" w14:paraId="39D36F9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652F35" w:rsidR="00652F35" w:rsidP="7D117787" w:rsidRDefault="00656AFF" w14:paraId="51935AE3" w14:textId="00CCDFC6">
    <w:pPr>
      <w:pStyle w:val="Header"/>
      <w:tabs>
        <w:tab w:val="clear" w:pos="9360"/>
      </w:tabs>
      <w:rPr>
        <w:b/>
        <w:bCs/>
      </w:rPr>
    </w:pPr>
    <w:sdt>
      <w:sdtPr>
        <w:id w:val="1255011643"/>
        <w:docPartObj>
          <w:docPartGallery w:val="Watermarks"/>
          <w:docPartUnique/>
        </w:docPartObj>
      </w:sdtPr>
      <w:sdtEndPr/>
      <w:sdtContent>
        <w:r>
          <w:rPr>
            <w:noProof/>
          </w:rPr>
          <w:pict w14:anchorId="1CA138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8240;mso-position-horizontal:center;mso-position-horizontal-relative:margin;mso-position-vertical:center;mso-position-vertical-relative:margin" o:spid="_x0000_s1025" o:allowincell="f" fillcolor="silver" stroked="f" type="#_x0000_t136">
              <v:fill opacity=".5"/>
              <v:textpath style="font-family:&quot;Calibri&quot;;font-size:1pt" string="DRAFT"/>
              <w10:wrap anchorx="margin" anchory="margin"/>
            </v:shape>
          </w:pict>
        </w:r>
      </w:sdtContent>
    </w:sdt>
    <w:r w:rsidR="00652F35">
      <w:tab/>
    </w:r>
    <w:r w:rsidR="00652F35">
      <w:tab/>
    </w:r>
    <w:r w:rsidRPr="7D117787" w:rsidR="53653022">
      <w:rPr>
        <w:b/>
        <w:bCs/>
      </w:rPr>
      <w:t xml:space="preserve">Graduate Certificate in in Rehabilitative </w:t>
    </w:r>
    <w:r w:rsidR="53653022">
      <w:rPr>
        <w:noProof/>
      </w:rPr>
      <w:drawing>
        <wp:anchor distT="0" distB="0" distL="114300" distR="114300" simplePos="0" relativeHeight="251657216" behindDoc="1" locked="0" layoutInCell="1" allowOverlap="1" wp14:anchorId="51C02721" wp14:editId="73B25F3F">
          <wp:simplePos x="0" y="0"/>
          <wp:positionH relativeFrom="column">
            <wp:align>left</wp:align>
          </wp:positionH>
          <wp:positionV relativeFrom="paragraph">
            <wp:posOffset>0</wp:posOffset>
          </wp:positionV>
          <wp:extent cx="2057400" cy="657860"/>
          <wp:effectExtent l="0" t="0" r="0" b="8890"/>
          <wp:wrapNone/>
          <wp:docPr id="843472459"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205740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Pr="7D117787" w:rsidR="53653022">
      <w:rPr>
        <w:b/>
        <w:bCs/>
      </w:rPr>
      <w:t>Counseling</w:t>
    </w:r>
  </w:p>
  <w:p w:rsidRPr="001D42CE" w:rsidR="00652F35" w:rsidP="001D42CE" w:rsidRDefault="00652F35" w14:paraId="4BF00BAE" w14:textId="19120E5F">
    <w:pPr>
      <w:pStyle w:val="Header"/>
      <w:tabs>
        <w:tab w:val="clear" w:pos="9360"/>
      </w:tabs>
      <w:ind w:left="-720"/>
      <w:rPr>
        <w:rFonts w:cstheme="minorHAnsi"/>
        <w:b/>
        <w:bCs/>
      </w:rPr>
    </w:pPr>
    <w:r w:rsidRPr="00652F35">
      <w:rPr>
        <w:rFonts w:cstheme="minorHAnsi"/>
        <w:b/>
        <w:bCs/>
      </w:rPr>
      <w:tab/>
    </w:r>
    <w:r w:rsidRPr="00652F35">
      <w:rPr>
        <w:rFonts w:cstheme="minorHAnsi"/>
        <w:b/>
        <w:bCs/>
      </w:rPr>
      <w:tab/>
    </w:r>
    <w:r w:rsidR="00EA2817">
      <w:rPr>
        <w:rFonts w:cstheme="minorHAnsi"/>
        <w:b/>
        <w:bCs/>
      </w:rPr>
      <w:t>(</w:t>
    </w:r>
    <w:r w:rsidR="002209F1">
      <w:rPr>
        <w:rFonts w:cstheme="minorHAnsi"/>
        <w:b/>
        <w:bCs/>
      </w:rPr>
      <w:t>CERT-Rehab</w:t>
    </w:r>
    <w:r w:rsidR="00EA2817">
      <w:rPr>
        <w:rFonts w:cstheme="minorHAnsi"/>
        <w:b/>
        <w:bCs/>
      </w:rPr>
      <w:t xml:space="preserve">) </w:t>
    </w:r>
    <w:r w:rsidRPr="00652F35">
      <w:rPr>
        <w:rFonts w:cstheme="minorHAnsi"/>
        <w:b/>
        <w:bCs/>
      </w:rPr>
      <w:t xml:space="preserve">Program Planner: </w:t>
    </w:r>
    <w:r w:rsidR="002209F1">
      <w:rPr>
        <w:rFonts w:cstheme="minorHAnsi"/>
        <w:b/>
        <w:bCs/>
      </w:rPr>
      <w:t xml:space="preserve">30 </w:t>
    </w:r>
    <w:r w:rsidRPr="00652F35">
      <w:rPr>
        <w:rFonts w:cstheme="minorHAnsi"/>
        <w:b/>
        <w:bCs/>
      </w:rPr>
      <w:t>credit</w:t>
    </w:r>
    <w:r>
      <w:rPr>
        <w:rFonts w:cstheme="minorHAnsi"/>
        <w:b/>
        <w:bCs/>
      </w:rP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C7D97" w:rsidRDefault="001C7D97" w14:paraId="2847F38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767EF"/>
    <w:multiLevelType w:val="hybridMultilevel"/>
    <w:tmpl w:val="0B2296E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2C115546"/>
    <w:multiLevelType w:val="hybridMultilevel"/>
    <w:tmpl w:val="B3FC6FC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3F5626DA"/>
    <w:multiLevelType w:val="hybridMultilevel"/>
    <w:tmpl w:val="19B0D7DC"/>
    <w:lvl w:ilvl="0" w:tplc="CCAA47DC">
      <w:start w:val="1"/>
      <w:numFmt w:val="bullet"/>
      <w:lvlText w:val="·"/>
      <w:lvlJc w:val="left"/>
      <w:pPr>
        <w:ind w:left="720" w:hanging="360"/>
      </w:pPr>
      <w:rPr>
        <w:rFonts w:hint="default" w:ascii="Symbol" w:hAnsi="Symbol"/>
      </w:rPr>
    </w:lvl>
    <w:lvl w:ilvl="1" w:tplc="19DA1332">
      <w:start w:val="1"/>
      <w:numFmt w:val="bullet"/>
      <w:lvlText w:val="o"/>
      <w:lvlJc w:val="left"/>
      <w:pPr>
        <w:ind w:left="1440" w:hanging="360"/>
      </w:pPr>
      <w:rPr>
        <w:rFonts w:hint="default" w:ascii="Courier New" w:hAnsi="Courier New"/>
      </w:rPr>
    </w:lvl>
    <w:lvl w:ilvl="2" w:tplc="BE323692">
      <w:start w:val="1"/>
      <w:numFmt w:val="bullet"/>
      <w:lvlText w:val=""/>
      <w:lvlJc w:val="left"/>
      <w:pPr>
        <w:ind w:left="2160" w:hanging="360"/>
      </w:pPr>
      <w:rPr>
        <w:rFonts w:hint="default" w:ascii="Wingdings" w:hAnsi="Wingdings"/>
      </w:rPr>
    </w:lvl>
    <w:lvl w:ilvl="3" w:tplc="EFF04B5E">
      <w:start w:val="1"/>
      <w:numFmt w:val="bullet"/>
      <w:lvlText w:val=""/>
      <w:lvlJc w:val="left"/>
      <w:pPr>
        <w:ind w:left="2880" w:hanging="360"/>
      </w:pPr>
      <w:rPr>
        <w:rFonts w:hint="default" w:ascii="Symbol" w:hAnsi="Symbol"/>
      </w:rPr>
    </w:lvl>
    <w:lvl w:ilvl="4" w:tplc="C19299E0">
      <w:start w:val="1"/>
      <w:numFmt w:val="bullet"/>
      <w:lvlText w:val="o"/>
      <w:lvlJc w:val="left"/>
      <w:pPr>
        <w:ind w:left="3600" w:hanging="360"/>
      </w:pPr>
      <w:rPr>
        <w:rFonts w:hint="default" w:ascii="Courier New" w:hAnsi="Courier New"/>
      </w:rPr>
    </w:lvl>
    <w:lvl w:ilvl="5" w:tplc="94620EE8">
      <w:start w:val="1"/>
      <w:numFmt w:val="bullet"/>
      <w:lvlText w:val=""/>
      <w:lvlJc w:val="left"/>
      <w:pPr>
        <w:ind w:left="4320" w:hanging="360"/>
      </w:pPr>
      <w:rPr>
        <w:rFonts w:hint="default" w:ascii="Wingdings" w:hAnsi="Wingdings"/>
      </w:rPr>
    </w:lvl>
    <w:lvl w:ilvl="6" w:tplc="191CA37C">
      <w:start w:val="1"/>
      <w:numFmt w:val="bullet"/>
      <w:lvlText w:val=""/>
      <w:lvlJc w:val="left"/>
      <w:pPr>
        <w:ind w:left="5040" w:hanging="360"/>
      </w:pPr>
      <w:rPr>
        <w:rFonts w:hint="default" w:ascii="Symbol" w:hAnsi="Symbol"/>
      </w:rPr>
    </w:lvl>
    <w:lvl w:ilvl="7" w:tplc="7A50F3C0">
      <w:start w:val="1"/>
      <w:numFmt w:val="bullet"/>
      <w:lvlText w:val="o"/>
      <w:lvlJc w:val="left"/>
      <w:pPr>
        <w:ind w:left="5760" w:hanging="360"/>
      </w:pPr>
      <w:rPr>
        <w:rFonts w:hint="default" w:ascii="Courier New" w:hAnsi="Courier New"/>
      </w:rPr>
    </w:lvl>
    <w:lvl w:ilvl="8" w:tplc="968E6668">
      <w:start w:val="1"/>
      <w:numFmt w:val="bullet"/>
      <w:lvlText w:val=""/>
      <w:lvlJc w:val="left"/>
      <w:pPr>
        <w:ind w:left="6480" w:hanging="360"/>
      </w:pPr>
      <w:rPr>
        <w:rFonts w:hint="default" w:ascii="Wingdings" w:hAnsi="Wingdings"/>
      </w:rPr>
    </w:lvl>
  </w:abstractNum>
  <w:abstractNum w:abstractNumId="3" w15:restartNumberingAfterBreak="0">
    <w:nsid w:val="40110D04"/>
    <w:multiLevelType w:val="hybridMultilevel"/>
    <w:tmpl w:val="55CCEF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74143267">
    <w:abstractNumId w:val="2"/>
  </w:num>
  <w:num w:numId="2" w16cid:durableId="2032559715">
    <w:abstractNumId w:val="1"/>
  </w:num>
  <w:num w:numId="3" w16cid:durableId="786923114">
    <w:abstractNumId w:val="0"/>
  </w:num>
  <w:num w:numId="4" w16cid:durableId="636449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tru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02C"/>
    <w:rsid w:val="000077F1"/>
    <w:rsid w:val="00011B6A"/>
    <w:rsid w:val="000139EA"/>
    <w:rsid w:val="00015806"/>
    <w:rsid w:val="00031BBD"/>
    <w:rsid w:val="00032DCC"/>
    <w:rsid w:val="00041CC2"/>
    <w:rsid w:val="000439B7"/>
    <w:rsid w:val="00053CCA"/>
    <w:rsid w:val="000549EF"/>
    <w:rsid w:val="000657D2"/>
    <w:rsid w:val="000714AF"/>
    <w:rsid w:val="00071E6F"/>
    <w:rsid w:val="00075F17"/>
    <w:rsid w:val="0007623B"/>
    <w:rsid w:val="0007798B"/>
    <w:rsid w:val="000814B2"/>
    <w:rsid w:val="000A23E0"/>
    <w:rsid w:val="000E002C"/>
    <w:rsid w:val="000E615D"/>
    <w:rsid w:val="000E6210"/>
    <w:rsid w:val="0010667F"/>
    <w:rsid w:val="001066BB"/>
    <w:rsid w:val="00110CDA"/>
    <w:rsid w:val="00114205"/>
    <w:rsid w:val="00114DE6"/>
    <w:rsid w:val="00115029"/>
    <w:rsid w:val="001203F8"/>
    <w:rsid w:val="00122BF9"/>
    <w:rsid w:val="0012409D"/>
    <w:rsid w:val="00144636"/>
    <w:rsid w:val="00151E9A"/>
    <w:rsid w:val="001540B8"/>
    <w:rsid w:val="00155D35"/>
    <w:rsid w:val="00170274"/>
    <w:rsid w:val="0018337C"/>
    <w:rsid w:val="0018386A"/>
    <w:rsid w:val="00196DBC"/>
    <w:rsid w:val="001A31EA"/>
    <w:rsid w:val="001A3E00"/>
    <w:rsid w:val="001B035E"/>
    <w:rsid w:val="001C7D97"/>
    <w:rsid w:val="001D42CE"/>
    <w:rsid w:val="001D4350"/>
    <w:rsid w:val="001E1CC6"/>
    <w:rsid w:val="001E2102"/>
    <w:rsid w:val="001E2B3E"/>
    <w:rsid w:val="001E6A75"/>
    <w:rsid w:val="002209F1"/>
    <w:rsid w:val="002414ED"/>
    <w:rsid w:val="00253113"/>
    <w:rsid w:val="002531F1"/>
    <w:rsid w:val="002645E7"/>
    <w:rsid w:val="00270208"/>
    <w:rsid w:val="002720E4"/>
    <w:rsid w:val="00282CFF"/>
    <w:rsid w:val="002943CA"/>
    <w:rsid w:val="0029477A"/>
    <w:rsid w:val="002A0C6C"/>
    <w:rsid w:val="002B45AB"/>
    <w:rsid w:val="002C29E3"/>
    <w:rsid w:val="002C2BA9"/>
    <w:rsid w:val="002C3589"/>
    <w:rsid w:val="002F0E32"/>
    <w:rsid w:val="00315A04"/>
    <w:rsid w:val="003335A9"/>
    <w:rsid w:val="0033728B"/>
    <w:rsid w:val="00344C15"/>
    <w:rsid w:val="0034729B"/>
    <w:rsid w:val="00351AAB"/>
    <w:rsid w:val="00374E6D"/>
    <w:rsid w:val="00385010"/>
    <w:rsid w:val="003A1E95"/>
    <w:rsid w:val="003B1E6A"/>
    <w:rsid w:val="003B6F6B"/>
    <w:rsid w:val="003C3F59"/>
    <w:rsid w:val="003E195A"/>
    <w:rsid w:val="003F3CB5"/>
    <w:rsid w:val="003F44BD"/>
    <w:rsid w:val="004102CC"/>
    <w:rsid w:val="004153B5"/>
    <w:rsid w:val="00433FFC"/>
    <w:rsid w:val="004404F4"/>
    <w:rsid w:val="004406B1"/>
    <w:rsid w:val="00442915"/>
    <w:rsid w:val="004656B3"/>
    <w:rsid w:val="004737C2"/>
    <w:rsid w:val="004850D5"/>
    <w:rsid w:val="004B2419"/>
    <w:rsid w:val="004C043F"/>
    <w:rsid w:val="004C0A55"/>
    <w:rsid w:val="004C57A0"/>
    <w:rsid w:val="004D3172"/>
    <w:rsid w:val="004F2DCA"/>
    <w:rsid w:val="00510E8F"/>
    <w:rsid w:val="005147E8"/>
    <w:rsid w:val="00515B64"/>
    <w:rsid w:val="00551C81"/>
    <w:rsid w:val="00564E59"/>
    <w:rsid w:val="005653EC"/>
    <w:rsid w:val="0057516E"/>
    <w:rsid w:val="0058529A"/>
    <w:rsid w:val="00586289"/>
    <w:rsid w:val="005A1AFB"/>
    <w:rsid w:val="005B3294"/>
    <w:rsid w:val="005C4DA2"/>
    <w:rsid w:val="005D13CD"/>
    <w:rsid w:val="005F254B"/>
    <w:rsid w:val="0060197E"/>
    <w:rsid w:val="00604A7D"/>
    <w:rsid w:val="00611B5C"/>
    <w:rsid w:val="00614E8B"/>
    <w:rsid w:val="0061543A"/>
    <w:rsid w:val="006235C4"/>
    <w:rsid w:val="0062776D"/>
    <w:rsid w:val="006303CD"/>
    <w:rsid w:val="0065153C"/>
    <w:rsid w:val="00652F35"/>
    <w:rsid w:val="00656AFF"/>
    <w:rsid w:val="00661EEE"/>
    <w:rsid w:val="0066635C"/>
    <w:rsid w:val="00686EA1"/>
    <w:rsid w:val="006934DA"/>
    <w:rsid w:val="0069664A"/>
    <w:rsid w:val="006A2201"/>
    <w:rsid w:val="006A391F"/>
    <w:rsid w:val="006A5CF0"/>
    <w:rsid w:val="006B3513"/>
    <w:rsid w:val="006B46F5"/>
    <w:rsid w:val="006C4FD4"/>
    <w:rsid w:val="006C7713"/>
    <w:rsid w:val="006D0196"/>
    <w:rsid w:val="006D7B1D"/>
    <w:rsid w:val="006E1D5C"/>
    <w:rsid w:val="006E5FE6"/>
    <w:rsid w:val="006E62EB"/>
    <w:rsid w:val="006E772A"/>
    <w:rsid w:val="006F4793"/>
    <w:rsid w:val="00711133"/>
    <w:rsid w:val="007229FC"/>
    <w:rsid w:val="00727AB7"/>
    <w:rsid w:val="00734252"/>
    <w:rsid w:val="00741C28"/>
    <w:rsid w:val="007447C5"/>
    <w:rsid w:val="007566D9"/>
    <w:rsid w:val="00770793"/>
    <w:rsid w:val="00774565"/>
    <w:rsid w:val="007768CA"/>
    <w:rsid w:val="0077713F"/>
    <w:rsid w:val="00782179"/>
    <w:rsid w:val="00784A51"/>
    <w:rsid w:val="00794BAA"/>
    <w:rsid w:val="007A2862"/>
    <w:rsid w:val="007B2B08"/>
    <w:rsid w:val="007B6A6F"/>
    <w:rsid w:val="007C4E5C"/>
    <w:rsid w:val="007C6135"/>
    <w:rsid w:val="007D0B37"/>
    <w:rsid w:val="007D6CEE"/>
    <w:rsid w:val="007E0F2A"/>
    <w:rsid w:val="00802B19"/>
    <w:rsid w:val="00812DB4"/>
    <w:rsid w:val="00815564"/>
    <w:rsid w:val="00816937"/>
    <w:rsid w:val="0082282B"/>
    <w:rsid w:val="008246AB"/>
    <w:rsid w:val="00871282"/>
    <w:rsid w:val="00875B53"/>
    <w:rsid w:val="00876B4F"/>
    <w:rsid w:val="00887E8E"/>
    <w:rsid w:val="0089391A"/>
    <w:rsid w:val="008A6549"/>
    <w:rsid w:val="008A6567"/>
    <w:rsid w:val="008B261A"/>
    <w:rsid w:val="008B2F69"/>
    <w:rsid w:val="008B59D3"/>
    <w:rsid w:val="008C592F"/>
    <w:rsid w:val="008D77FC"/>
    <w:rsid w:val="008E15A7"/>
    <w:rsid w:val="008E2FD5"/>
    <w:rsid w:val="00912FA3"/>
    <w:rsid w:val="0091764E"/>
    <w:rsid w:val="009243D0"/>
    <w:rsid w:val="009326E4"/>
    <w:rsid w:val="0094736E"/>
    <w:rsid w:val="00960888"/>
    <w:rsid w:val="00965724"/>
    <w:rsid w:val="00966865"/>
    <w:rsid w:val="009675FD"/>
    <w:rsid w:val="00976E3A"/>
    <w:rsid w:val="0099225C"/>
    <w:rsid w:val="0099415D"/>
    <w:rsid w:val="009A4988"/>
    <w:rsid w:val="009C0185"/>
    <w:rsid w:val="009E0863"/>
    <w:rsid w:val="009E53A2"/>
    <w:rsid w:val="009E5BDA"/>
    <w:rsid w:val="009F1290"/>
    <w:rsid w:val="00A029AB"/>
    <w:rsid w:val="00A10BDF"/>
    <w:rsid w:val="00A265FC"/>
    <w:rsid w:val="00A27109"/>
    <w:rsid w:val="00A32930"/>
    <w:rsid w:val="00A35B01"/>
    <w:rsid w:val="00A451DE"/>
    <w:rsid w:val="00A53128"/>
    <w:rsid w:val="00A54F5C"/>
    <w:rsid w:val="00A57C03"/>
    <w:rsid w:val="00A731A7"/>
    <w:rsid w:val="00A8400E"/>
    <w:rsid w:val="00A905E5"/>
    <w:rsid w:val="00A92CBE"/>
    <w:rsid w:val="00A93805"/>
    <w:rsid w:val="00A94D62"/>
    <w:rsid w:val="00AA24EB"/>
    <w:rsid w:val="00AB1C51"/>
    <w:rsid w:val="00AD53CC"/>
    <w:rsid w:val="00AE6967"/>
    <w:rsid w:val="00B105AA"/>
    <w:rsid w:val="00B474BD"/>
    <w:rsid w:val="00B64AB0"/>
    <w:rsid w:val="00B65732"/>
    <w:rsid w:val="00B70066"/>
    <w:rsid w:val="00B729CC"/>
    <w:rsid w:val="00B75B35"/>
    <w:rsid w:val="00B94CB5"/>
    <w:rsid w:val="00BA55AF"/>
    <w:rsid w:val="00BB03C1"/>
    <w:rsid w:val="00C16443"/>
    <w:rsid w:val="00C3401A"/>
    <w:rsid w:val="00C616A1"/>
    <w:rsid w:val="00C6743E"/>
    <w:rsid w:val="00C67584"/>
    <w:rsid w:val="00C84474"/>
    <w:rsid w:val="00C95436"/>
    <w:rsid w:val="00C97FD4"/>
    <w:rsid w:val="00CB2143"/>
    <w:rsid w:val="00CC3809"/>
    <w:rsid w:val="00CC3B7B"/>
    <w:rsid w:val="00CD244B"/>
    <w:rsid w:val="00CD4F9B"/>
    <w:rsid w:val="00CD5636"/>
    <w:rsid w:val="00D0344A"/>
    <w:rsid w:val="00D040CC"/>
    <w:rsid w:val="00D172FD"/>
    <w:rsid w:val="00D26C99"/>
    <w:rsid w:val="00D332D1"/>
    <w:rsid w:val="00D40608"/>
    <w:rsid w:val="00D54FC7"/>
    <w:rsid w:val="00D57BE8"/>
    <w:rsid w:val="00D626D5"/>
    <w:rsid w:val="00D7517F"/>
    <w:rsid w:val="00D75ED5"/>
    <w:rsid w:val="00D932BA"/>
    <w:rsid w:val="00DA171A"/>
    <w:rsid w:val="00DB5234"/>
    <w:rsid w:val="00DE4A0E"/>
    <w:rsid w:val="00DF0300"/>
    <w:rsid w:val="00DF1519"/>
    <w:rsid w:val="00E3454D"/>
    <w:rsid w:val="00E53B51"/>
    <w:rsid w:val="00E573FB"/>
    <w:rsid w:val="00E62647"/>
    <w:rsid w:val="00E63353"/>
    <w:rsid w:val="00E9631E"/>
    <w:rsid w:val="00EA2817"/>
    <w:rsid w:val="00EA4C05"/>
    <w:rsid w:val="00ED2FBA"/>
    <w:rsid w:val="00ED5DED"/>
    <w:rsid w:val="00EF5556"/>
    <w:rsid w:val="00F105BE"/>
    <w:rsid w:val="00F22559"/>
    <w:rsid w:val="00F25ED1"/>
    <w:rsid w:val="00F40EFB"/>
    <w:rsid w:val="00F44F49"/>
    <w:rsid w:val="00F478E3"/>
    <w:rsid w:val="00F5246E"/>
    <w:rsid w:val="00F53D8E"/>
    <w:rsid w:val="00F63840"/>
    <w:rsid w:val="00FB579A"/>
    <w:rsid w:val="00FC3E2E"/>
    <w:rsid w:val="00FC43D2"/>
    <w:rsid w:val="00FC505D"/>
    <w:rsid w:val="00FE15D9"/>
    <w:rsid w:val="00FF0BD0"/>
    <w:rsid w:val="00FF3635"/>
    <w:rsid w:val="00FF5489"/>
    <w:rsid w:val="00FF72FE"/>
    <w:rsid w:val="02170057"/>
    <w:rsid w:val="13191B22"/>
    <w:rsid w:val="1667118B"/>
    <w:rsid w:val="2A3DCE58"/>
    <w:rsid w:val="2B5FFDA2"/>
    <w:rsid w:val="2B8647D7"/>
    <w:rsid w:val="3ADABC03"/>
    <w:rsid w:val="3F7E7D8C"/>
    <w:rsid w:val="439F5923"/>
    <w:rsid w:val="53653022"/>
    <w:rsid w:val="58F5924B"/>
    <w:rsid w:val="5F553E40"/>
    <w:rsid w:val="654DACC0"/>
    <w:rsid w:val="6C744DCC"/>
    <w:rsid w:val="74478755"/>
    <w:rsid w:val="76E42B62"/>
    <w:rsid w:val="794A2523"/>
    <w:rsid w:val="7D11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6E674"/>
  <w15:chartTrackingRefBased/>
  <w15:docId w15:val="{2F3BAD5E-36D5-4D72-AA42-3C31244B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E002C"/>
    <w:pPr>
      <w:tabs>
        <w:tab w:val="center" w:pos="4680"/>
        <w:tab w:val="right" w:pos="9360"/>
      </w:tabs>
      <w:spacing w:after="0" w:line="240" w:lineRule="auto"/>
    </w:pPr>
  </w:style>
  <w:style w:type="character" w:styleId="HeaderChar" w:customStyle="1">
    <w:name w:val="Header Char"/>
    <w:basedOn w:val="DefaultParagraphFont"/>
    <w:link w:val="Header"/>
    <w:uiPriority w:val="99"/>
    <w:rsid w:val="000E002C"/>
  </w:style>
  <w:style w:type="character" w:styleId="PlaceholderText">
    <w:name w:val="Placeholder Text"/>
    <w:basedOn w:val="DefaultParagraphFont"/>
    <w:uiPriority w:val="99"/>
    <w:semiHidden/>
    <w:rsid w:val="000E002C"/>
    <w:rPr>
      <w:color w:val="808080"/>
    </w:rPr>
  </w:style>
  <w:style w:type="table" w:styleId="TableGrid">
    <w:name w:val="Table Grid"/>
    <w:basedOn w:val="TableNormal"/>
    <w:uiPriority w:val="39"/>
    <w:rsid w:val="000E002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uiPriority w:val="39"/>
    <w:rsid w:val="000E002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E002C"/>
    <w:pPr>
      <w:ind w:left="720"/>
      <w:contextualSpacing/>
    </w:pPr>
  </w:style>
  <w:style w:type="paragraph" w:styleId="Footer">
    <w:name w:val="footer"/>
    <w:basedOn w:val="Normal"/>
    <w:link w:val="FooterChar"/>
    <w:uiPriority w:val="99"/>
    <w:unhideWhenUsed/>
    <w:rsid w:val="002531F1"/>
    <w:pPr>
      <w:tabs>
        <w:tab w:val="center" w:pos="4680"/>
        <w:tab w:val="right" w:pos="9360"/>
      </w:tabs>
      <w:spacing w:after="0" w:line="240" w:lineRule="auto"/>
    </w:pPr>
  </w:style>
  <w:style w:type="character" w:styleId="FooterChar" w:customStyle="1">
    <w:name w:val="Footer Char"/>
    <w:basedOn w:val="DefaultParagraphFont"/>
    <w:link w:val="Footer"/>
    <w:uiPriority w:val="99"/>
    <w:rsid w:val="002531F1"/>
  </w:style>
  <w:style w:type="paragraph" w:styleId="BalloonText">
    <w:name w:val="Balloon Text"/>
    <w:basedOn w:val="Normal"/>
    <w:link w:val="BalloonTextChar"/>
    <w:uiPriority w:val="99"/>
    <w:semiHidden/>
    <w:unhideWhenUsed/>
    <w:rsid w:val="002C358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C3589"/>
    <w:rPr>
      <w:rFonts w:ascii="Segoe UI" w:hAnsi="Segoe UI" w:cs="Segoe UI"/>
      <w:sz w:val="18"/>
      <w:szCs w:val="18"/>
    </w:rPr>
  </w:style>
  <w:style w:type="character" w:styleId="CommentReference">
    <w:name w:val="annotation reference"/>
    <w:basedOn w:val="DefaultParagraphFont"/>
    <w:uiPriority w:val="99"/>
    <w:semiHidden/>
    <w:unhideWhenUsed/>
    <w:rsid w:val="001E2B3E"/>
    <w:rPr>
      <w:sz w:val="16"/>
      <w:szCs w:val="16"/>
    </w:rPr>
  </w:style>
  <w:style w:type="paragraph" w:styleId="CommentText">
    <w:name w:val="annotation text"/>
    <w:basedOn w:val="Normal"/>
    <w:link w:val="CommentTextChar"/>
    <w:uiPriority w:val="99"/>
    <w:unhideWhenUsed/>
    <w:rsid w:val="001E2B3E"/>
    <w:pPr>
      <w:spacing w:line="240" w:lineRule="auto"/>
    </w:pPr>
    <w:rPr>
      <w:sz w:val="20"/>
      <w:szCs w:val="20"/>
    </w:rPr>
  </w:style>
  <w:style w:type="character" w:styleId="CommentTextChar" w:customStyle="1">
    <w:name w:val="Comment Text Char"/>
    <w:basedOn w:val="DefaultParagraphFont"/>
    <w:link w:val="CommentText"/>
    <w:uiPriority w:val="99"/>
    <w:rsid w:val="001E2B3E"/>
    <w:rPr>
      <w:sz w:val="20"/>
      <w:szCs w:val="20"/>
    </w:rPr>
  </w:style>
  <w:style w:type="paragraph" w:styleId="CommentSubject">
    <w:name w:val="annotation subject"/>
    <w:basedOn w:val="CommentText"/>
    <w:next w:val="CommentText"/>
    <w:link w:val="CommentSubjectChar"/>
    <w:uiPriority w:val="99"/>
    <w:semiHidden/>
    <w:unhideWhenUsed/>
    <w:rsid w:val="001E2B3E"/>
    <w:rPr>
      <w:b/>
      <w:bCs/>
    </w:rPr>
  </w:style>
  <w:style w:type="character" w:styleId="CommentSubjectChar" w:customStyle="1">
    <w:name w:val="Comment Subject Char"/>
    <w:basedOn w:val="CommentTextChar"/>
    <w:link w:val="CommentSubject"/>
    <w:uiPriority w:val="99"/>
    <w:semiHidden/>
    <w:rsid w:val="001E2B3E"/>
    <w:rPr>
      <w:b/>
      <w:bCs/>
      <w:sz w:val="20"/>
      <w:szCs w:val="20"/>
    </w:rPr>
  </w:style>
  <w:style w:type="paragraph" w:styleId="Revision">
    <w:name w:val="Revision"/>
    <w:hidden/>
    <w:uiPriority w:val="99"/>
    <w:semiHidden/>
    <w:rsid w:val="00DE4A0E"/>
    <w:pPr>
      <w:spacing w:after="0" w:line="240" w:lineRule="auto"/>
    </w:pPr>
  </w:style>
  <w:style w:type="character" w:styleId="Hyperlink">
    <w:name w:val="Hyperlink"/>
    <w:basedOn w:val="DefaultParagraphFont"/>
    <w:uiPriority w:val="99"/>
    <w:unhideWhenUsed/>
    <w:rsid w:val="00F478E3"/>
    <w:rPr>
      <w:color w:val="0563C1" w:themeColor="hyperlink"/>
      <w:u w:val="single"/>
    </w:rPr>
  </w:style>
  <w:style w:type="character" w:styleId="UnresolvedMention">
    <w:name w:val="Unresolved Mention"/>
    <w:basedOn w:val="DefaultParagraphFont"/>
    <w:uiPriority w:val="99"/>
    <w:semiHidden/>
    <w:unhideWhenUsed/>
    <w:rsid w:val="00032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98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nam04.safelinks.protection.outlook.com/?url=https%3A%2F%2Fftp.uws.edu%2Fudocs%2FPublic%2FPolicies_Public_Access%2FAcademic_Policies_1200s%2FPolicy1203_Enrollment_Status.pdf&amp;data=05%7C02%7Cjreeder1%40uws.edu%7C831c0659f5ad47e67b0b08dd9fd984d2%7C20fa72c11106495daa1f92cbab989606%7C0%7C0%7C638842478836698152%7CUnknown%7CTWFpbGZsb3d8eyJFbXB0eU1hcGkiOnRydWUsIlYiOiIwLjAuMDAwMCIsIlAiOiJXaW4zMiIsIkFOIjoiTWFpbCIsIldUIjoyfQ%3D%3D%7C0%7C%7C%7C&amp;sdata=X2K58a3Kutu%2F1LZBA5wiIxuBrHdyqO8cUdKEX3bxeY4%3D&amp;reserved=0"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yperlink" Target="https://nam04.safelinks.protection.outlook.com/?url=https%3A%2F%2Fftp.uws.edu%2Fudocs%2Fpublic%2FPolicies_Public_Access%2FAcademic_Policies_1200s%2FPolicy1218_Academic_Standing_and_Satisfactory_Academic_Standing.pdf&amp;data=05%7C02%7Cjreeder1%40uws.edu%7C831c0659f5ad47e67b0b08dd9fd984d2%7C20fa72c11106495daa1f92cbab989606%7C0%7C0%7C638842478836684472%7CUnknown%7CTWFpbGZsb3d8eyJFbXB0eU1hcGkiOnRydWUsIlYiOiIwLjAuMDAwMCIsIlAiOiJXaW4zMiIsIkFOIjoiTWFpbCIsIldUIjoyfQ%3D%3D%7C0%7C%7C%7C&amp;sdata=A2GayrcTZWjurUQFFS9X70zN1seb5oiLMdA78Y115I0%3D&amp;reserved=0"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studentsuccess@uws.edu"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nam04.safelinks.protection.outlook.com/?url=https%3A%2F%2Fftp.uws.edu%2Fudocs%2Fpublic%2FPolicies_Public_Access%2FAcademic_Policies_1200s%2FPolicy1218_Academic_Standing_and_Satisfactory_Academic_Standing.pdf&amp;data=05%7C02%7Cjreeder1%40uws.edu%7C831c0659f5ad47e67b0b08dd9fd984d2%7C20fa72c11106495daa1f92cbab989606%7C0%7C0%7C638842478836661178%7CUnknown%7CTWFpbGZsb3d8eyJFbXB0eU1hcGkiOnRydWUsIlYiOiIwLjAuMDAwMCIsIlAiOiJXaW4zMiIsIkFOIjoiTWFpbCIsIldUIjoyfQ%3D%3D%7C0%7C%7C%7C&amp;sdata=KZHEFv1HCH6gRjRmwe7upmQjjgxMEFFo4w2iD8wDL2k%3D&amp;reserved=0"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www.uws.edu/community/academic-advising/"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nam04.safelinks.protection.outlook.com/?url=https%3A%2F%2Fftp.uws.edu%2Fudocs%2FPublic%2FPolicies_Public_Access%2FAcademic_Policies_1200s%2FPolicy1239_Continuous_Enrollment_Withdrawal_Dismissal_and_Expulsion.pdf&amp;data=05%7C02%7Cjreeder1%40uws.edu%7C831c0659f5ad47e67b0b08dd9fd984d2%7C20fa72c11106495daa1f92cbab989606%7C0%7C0%7C638842478836711794%7CUnknown%7CTWFpbGZsb3d8eyJFbXB0eU1hcGkiOnRydWUsIlYiOiIwLjAuMDAwMCIsIlAiOiJXaW4zMiIsIkFOIjoiTWFpbCIsIldUIjoyfQ%3D%3D%7C0%7C%7C%7C&amp;sdata=11efSbvtDPqCr5JHEabHK4A88ckQduYOFbiqgUdB%2FxU%3D&amp;reserved=0" TargetMode="External" Id="rId14" /><Relationship Type="http://schemas.openxmlformats.org/officeDocument/2006/relationships/footer" Target="footer3.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b525f68-747a-4427-869c-baa97ccdf38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111DFD8EB6C4449A779C55C018F14D1" ma:contentTypeVersion="20" ma:contentTypeDescription="Create a new document." ma:contentTypeScope="" ma:versionID="26ca15d64451b14c694c10a0e9eeb166">
  <xsd:schema xmlns:xsd="http://www.w3.org/2001/XMLSchema" xmlns:xs="http://www.w3.org/2001/XMLSchema" xmlns:p="http://schemas.microsoft.com/office/2006/metadata/properties" xmlns:ns1="http://schemas.microsoft.com/sharepoint/v3" xmlns:ns2="5b525f68-747a-4427-869c-baa97ccdf385" xmlns:ns3="e077e5bf-b750-4cc3-8421-f89b4d31119b" targetNamespace="http://schemas.microsoft.com/office/2006/metadata/properties" ma:root="true" ma:fieldsID="989ee7501f252d075deff528d7ebcdc9" ns1:_="" ns2:_="" ns3:_="">
    <xsd:import namespace="http://schemas.microsoft.com/sharepoint/v3"/>
    <xsd:import namespace="5b525f68-747a-4427-869c-baa97ccdf385"/>
    <xsd:import namespace="e077e5bf-b750-4cc3-8421-f89b4d3111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525f68-747a-4427-869c-baa97ccdf385"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6"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7164f63-ac24-44c5-9571-cabd26338ef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77e5bf-b750-4cc3-8421-f89b4d31119b"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8D417D-13B2-4048-8148-844CE9403376}">
  <ds:schemaRefs>
    <ds:schemaRef ds:uri="http://schemas.openxmlformats.org/package/2006/metadata/core-properties"/>
    <ds:schemaRef ds:uri="http://schemas.microsoft.com/office/2006/documentManagement/types"/>
    <ds:schemaRef ds:uri="e077e5bf-b750-4cc3-8421-f89b4d31119b"/>
    <ds:schemaRef ds:uri="http://purl.org/dc/dcmitype/"/>
    <ds:schemaRef ds:uri="http://schemas.microsoft.com/office/2006/metadata/properties"/>
    <ds:schemaRef ds:uri="http://schemas.microsoft.com/sharepoint/v3"/>
    <ds:schemaRef ds:uri="5b525f68-747a-4427-869c-baa97ccdf385"/>
    <ds:schemaRef ds:uri="http://purl.org/dc/elements/1.1/"/>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C464173-5352-421E-9723-E99CCB598A69}">
  <ds:schemaRefs>
    <ds:schemaRef ds:uri="http://schemas.openxmlformats.org/officeDocument/2006/bibliography"/>
  </ds:schemaRefs>
</ds:datastoreItem>
</file>

<file path=customXml/itemProps3.xml><?xml version="1.0" encoding="utf-8"?>
<ds:datastoreItem xmlns:ds="http://schemas.openxmlformats.org/officeDocument/2006/customXml" ds:itemID="{CB53F784-BDD5-44E0-8494-DEFDF867C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525f68-747a-4427-869c-baa97ccdf385"/>
    <ds:schemaRef ds:uri="e077e5bf-b750-4cc3-8421-f89b4d311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AF8E67-F2AB-41B5-B065-20C84055B7E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Western States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Sims</dc:creator>
  <cp:keywords/>
  <dc:description/>
  <cp:lastModifiedBy>Jane Reeder</cp:lastModifiedBy>
  <cp:revision>36</cp:revision>
  <cp:lastPrinted>2022-03-02T14:50:00Z</cp:lastPrinted>
  <dcterms:created xsi:type="dcterms:W3CDTF">2023-11-22T17:55:00Z</dcterms:created>
  <dcterms:modified xsi:type="dcterms:W3CDTF">2025-06-25T19:05:42Z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0x010100C111DFD8EB6C4449A779C55C018F14D1</vt:lpwstr>
  </property>
  <property fmtid="{D5CDD505-2E9C-101B-9397-08002B2CF9AE}" pid="3" name="MediaServiceImageTags">
    <vt:lpwstr/>
  </property>
</Properties>
</file>