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501B" w14:textId="79C770A4" w:rsidR="000E002C" w:rsidRPr="000C7F2D" w:rsidRDefault="000E002C" w:rsidP="000E002C">
      <w:pPr>
        <w:pStyle w:val="Header"/>
        <w:jc w:val="center"/>
        <w:rPr>
          <w:rFonts w:ascii="Garamond" w:hAnsi="Garamond" w:cs="Times New Roman"/>
          <w:b/>
          <w:sz w:val="28"/>
          <w:szCs w:val="28"/>
        </w:rPr>
      </w:pPr>
      <w:r w:rsidRPr="000C7F2D">
        <w:rPr>
          <w:rFonts w:ascii="Garamond" w:hAnsi="Garamond" w:cs="Times New Roman"/>
          <w:b/>
          <w:sz w:val="28"/>
          <w:szCs w:val="28"/>
        </w:rPr>
        <w:t>UWS</w:t>
      </w:r>
      <w:r w:rsidR="00E36326">
        <w:rPr>
          <w:rFonts w:ascii="Garamond" w:hAnsi="Garamond" w:cs="Times New Roman"/>
          <w:b/>
          <w:sz w:val="28"/>
          <w:szCs w:val="28"/>
        </w:rPr>
        <w:t xml:space="preserve"> MS Sports Medicine</w:t>
      </w:r>
      <w:r w:rsidR="0018337C">
        <w:rPr>
          <w:rFonts w:ascii="Garamond" w:hAnsi="Garamond" w:cs="Times New Roman"/>
          <w:b/>
          <w:sz w:val="28"/>
          <w:szCs w:val="28"/>
        </w:rPr>
        <w:t xml:space="preserve"> </w:t>
      </w:r>
      <w:r w:rsidR="0018337C">
        <w:rPr>
          <w:rFonts w:ascii="Garamond" w:eastAsia="Calibri" w:hAnsi="Garamond" w:cs="Times New Roman"/>
          <w:b/>
          <w:bCs/>
          <w:sz w:val="28"/>
          <w:szCs w:val="28"/>
        </w:rPr>
        <w:t>– 2020</w:t>
      </w:r>
      <w:r w:rsidR="00E36326">
        <w:rPr>
          <w:rFonts w:ascii="Garamond" w:eastAsia="Calibri" w:hAnsi="Garamond" w:cs="Times New Roman"/>
          <w:b/>
          <w:bCs/>
          <w:sz w:val="28"/>
          <w:szCs w:val="28"/>
        </w:rPr>
        <w:t xml:space="preserve"> – 2021 Catalog</w:t>
      </w:r>
    </w:p>
    <w:p w14:paraId="77BEC9D0" w14:textId="05CA155E" w:rsidR="000E002C" w:rsidRDefault="00E36326" w:rsidP="000E002C">
      <w:pPr>
        <w:pStyle w:val="Header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64</w:t>
      </w:r>
      <w:r w:rsidR="000E002C" w:rsidRPr="000C7F2D">
        <w:rPr>
          <w:rFonts w:ascii="Garamond" w:hAnsi="Garamond" w:cs="Times New Roman"/>
          <w:b/>
          <w:sz w:val="24"/>
          <w:szCs w:val="24"/>
        </w:rPr>
        <w:t xml:space="preserve"> credits</w:t>
      </w:r>
    </w:p>
    <w:p w14:paraId="6D511EA1" w14:textId="77777777" w:rsidR="000E002C" w:rsidRPr="00A94D62" w:rsidRDefault="000E002C" w:rsidP="000E002C">
      <w:pPr>
        <w:pStyle w:val="Header"/>
        <w:jc w:val="center"/>
        <w:rPr>
          <w:rFonts w:ascii="Garamond" w:hAnsi="Garamond" w:cs="Times New Roman"/>
          <w:b/>
          <w:sz w:val="4"/>
          <w:szCs w:val="4"/>
        </w:rPr>
      </w:pPr>
    </w:p>
    <w:p w14:paraId="5C11003F" w14:textId="2B27150B" w:rsidR="004B2419" w:rsidRDefault="00E36326" w:rsidP="004B2419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>
        <w:rPr>
          <w:rFonts w:ascii="Garamond" w:eastAsia="Trebuchet MS" w:hAnsi="Garamond" w:cs="Times New Roman"/>
          <w:b/>
          <w:sz w:val="24"/>
          <w:szCs w:val="24"/>
        </w:rPr>
        <w:t xml:space="preserve">Student </w:t>
      </w:r>
      <w:r w:rsidR="000E002C"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71F33951CDAC42F4BF71427C1001ECA1"/>
          </w:placeholder>
        </w:sdtPr>
        <w:sdtEndPr/>
        <w:sdtContent/>
      </w:sdt>
      <w:r w:rsidR="000E002C"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="000E002C"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="000E002C" w:rsidRPr="00C218D5">
        <w:rPr>
          <w:rFonts w:ascii="Garamond" w:eastAsia="Trebuchet MS" w:hAnsi="Garamond" w:cs="Times New Roman"/>
          <w:b/>
          <w:sz w:val="24"/>
          <w:szCs w:val="24"/>
        </w:rPr>
        <w:tab/>
        <w:t xml:space="preserve">Phone # </w:t>
      </w:r>
      <w:sdt>
        <w:sdtPr>
          <w:rPr>
            <w:rFonts w:ascii="Garamond" w:eastAsia="Trebuchet MS" w:hAnsi="Garamond" w:cs="Times New Roman"/>
            <w:bCs/>
            <w:sz w:val="24"/>
            <w:szCs w:val="24"/>
          </w:rPr>
          <w:id w:val="1080252381"/>
          <w:placeholder>
            <w:docPart w:val="3852B2EE7BC845EF9F8BFEDBC1DCB984"/>
          </w:placeholder>
        </w:sdtPr>
        <w:sdtEndPr/>
        <w:sdtContent>
          <w:sdt>
            <w:sdtPr>
              <w:rPr>
                <w:rFonts w:ascii="Garamond" w:eastAsia="Trebuchet MS" w:hAnsi="Garamond" w:cs="Times New Roman"/>
                <w:b/>
                <w:sz w:val="24"/>
                <w:szCs w:val="24"/>
              </w:rPr>
              <w:id w:val="132906852"/>
              <w:placeholder>
                <w:docPart w:val="7F9A3468DE9D479F9238B18B380D974B"/>
              </w:placeholder>
              <w:showingPlcHdr/>
            </w:sdtPr>
            <w:sdtEndPr/>
            <w:sdtContent>
              <w:r w:rsidR="006303CD" w:rsidRPr="00B46F9D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0E002C"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14:paraId="7B9B6B62" w14:textId="7133D533" w:rsidR="00531EFA" w:rsidRDefault="00531EFA" w:rsidP="00531EFA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>
        <w:rPr>
          <w:rFonts w:ascii="Garamond" w:eastAsia="Trebuchet MS" w:hAnsi="Garamond" w:cs="Times New Roman"/>
          <w:b/>
          <w:sz w:val="24"/>
          <w:szCs w:val="24"/>
        </w:rPr>
        <w:t>Entry Term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1580973620"/>
          <w:placeholder>
            <w:docPart w:val="9812F9181A1B4CBA913EB168D5A44037"/>
          </w:placeholder>
          <w:showingPlcHdr/>
        </w:sdtPr>
        <w:sdtEndPr/>
        <w:sdtContent>
          <w:r w:rsidR="00BD679E" w:rsidRPr="00B46F9D">
            <w:rPr>
              <w:rStyle w:val="PlaceholderText"/>
            </w:rPr>
            <w:t>Click or tap here to enter text.</w:t>
          </w:r>
        </w:sdtContent>
      </w:sdt>
      <w:r>
        <w:rPr>
          <w:rFonts w:ascii="Garamond" w:eastAsia="Trebuchet MS" w:hAnsi="Garamond" w:cs="Times New Roman"/>
          <w:b/>
          <w:sz w:val="24"/>
          <w:szCs w:val="24"/>
        </w:rPr>
        <w:tab/>
      </w:r>
      <w:r>
        <w:rPr>
          <w:rFonts w:ascii="Garamond" w:eastAsia="Trebuchet MS" w:hAnsi="Garamond" w:cs="Times New Roman"/>
          <w:b/>
          <w:sz w:val="24"/>
          <w:szCs w:val="24"/>
        </w:rPr>
        <w:tab/>
        <w:t>Expected Grad Term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2053727654"/>
          <w:placeholder>
            <w:docPart w:val="46EB750BAF04464E881C0365A41A12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50BE3FC" w14:textId="77777777" w:rsidR="00531EFA" w:rsidRDefault="00531EFA" w:rsidP="00374E6D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</w:p>
    <w:tbl>
      <w:tblPr>
        <w:tblStyle w:val="TableGrid"/>
        <w:tblW w:w="11302" w:type="dxa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1171"/>
        <w:gridCol w:w="4950"/>
        <w:gridCol w:w="720"/>
        <w:gridCol w:w="1440"/>
        <w:gridCol w:w="1767"/>
      </w:tblGrid>
      <w:tr w:rsidR="000E002C" w:rsidRPr="00AC75AE" w14:paraId="10C8CC21" w14:textId="77777777" w:rsidTr="00531EFA">
        <w:trPr>
          <w:trHeight w:val="18"/>
          <w:jc w:val="center"/>
        </w:trPr>
        <w:tc>
          <w:tcPr>
            <w:tcW w:w="11302" w:type="dxa"/>
            <w:gridSpan w:val="6"/>
            <w:shd w:val="clear" w:color="auto" w:fill="DEEAF6" w:themeFill="accent1" w:themeFillTint="33"/>
            <w:noWrap/>
            <w:vAlign w:val="center"/>
          </w:tcPr>
          <w:p w14:paraId="33CFF2AC" w14:textId="745B31EB" w:rsidR="000E002C" w:rsidRPr="006B46F5" w:rsidRDefault="0032072F" w:rsidP="006F4B21">
            <w:pPr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Notes</w:t>
            </w:r>
          </w:p>
          <w:p w14:paraId="120A477C" w14:textId="77777777" w:rsidR="000E002C" w:rsidRPr="00531EFA" w:rsidRDefault="0099415D" w:rsidP="00A94D62">
            <w:pPr>
              <w:pStyle w:val="ListParagraph"/>
              <w:widowControl w:val="0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9415D">
              <w:rPr>
                <w:rFonts w:ascii="Garamond" w:eastAsia="Trebuchet MS" w:hAnsi="Garamond" w:cs="Times New Roman"/>
                <w:sz w:val="20"/>
                <w:szCs w:val="20"/>
              </w:rPr>
              <w:t>Courses are not available every term.</w:t>
            </w:r>
            <w:r w:rsidR="00A94D62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  <w:p w14:paraId="50DA5F4C" w14:textId="77777777" w:rsidR="00531EFA" w:rsidRDefault="006B6F43" w:rsidP="00A94D62">
            <w:pPr>
              <w:pStyle w:val="ListParagraph"/>
              <w:widowControl w:val="0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In order to receive financial aid, a student must be enrolled at least half time (5 credits per term)</w:t>
            </w:r>
          </w:p>
          <w:p w14:paraId="1DB701B2" w14:textId="345B1F3F" w:rsidR="00D34707" w:rsidRPr="00A94D62" w:rsidRDefault="00883987" w:rsidP="00A94D62">
            <w:pPr>
              <w:pStyle w:val="ListParagraph"/>
              <w:widowControl w:val="0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Sports Med specific courses include information about quarters when the course is offered for non-concurrently enrolled students.</w:t>
            </w:r>
          </w:p>
        </w:tc>
      </w:tr>
      <w:tr w:rsidR="002720E4" w:rsidRPr="000E002C" w14:paraId="4375DC16" w14:textId="77777777" w:rsidTr="00531EFA">
        <w:trPr>
          <w:trHeight w:val="18"/>
          <w:jc w:val="center"/>
        </w:trPr>
        <w:tc>
          <w:tcPr>
            <w:tcW w:w="1254" w:type="dxa"/>
            <w:shd w:val="clear" w:color="auto" w:fill="BDD6EE" w:themeFill="accent1" w:themeFillTint="66"/>
            <w:vAlign w:val="center"/>
          </w:tcPr>
          <w:p w14:paraId="024BC5E4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Recommended Quarter</w:t>
            </w:r>
          </w:p>
        </w:tc>
        <w:tc>
          <w:tcPr>
            <w:tcW w:w="1171" w:type="dxa"/>
            <w:shd w:val="clear" w:color="auto" w:fill="BDD6EE" w:themeFill="accent1" w:themeFillTint="66"/>
            <w:noWrap/>
            <w:vAlign w:val="center"/>
            <w:hideMark/>
          </w:tcPr>
          <w:p w14:paraId="2FF35C46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950" w:type="dxa"/>
            <w:shd w:val="clear" w:color="auto" w:fill="BDD6EE" w:themeFill="accent1" w:themeFillTint="66"/>
            <w:noWrap/>
            <w:vAlign w:val="center"/>
            <w:hideMark/>
          </w:tcPr>
          <w:p w14:paraId="2627B5DC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  <w:hideMark/>
          </w:tcPr>
          <w:p w14:paraId="5C788DE4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center"/>
            <w:hideMark/>
          </w:tcPr>
          <w:p w14:paraId="1A50836F" w14:textId="77777777" w:rsidR="002720E4" w:rsidRDefault="002720E4" w:rsidP="002720E4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57EB3468" w14:textId="352C9B94" w:rsidR="002720E4" w:rsidRPr="000E002C" w:rsidRDefault="002720E4" w:rsidP="002720E4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767" w:type="dxa"/>
            <w:shd w:val="clear" w:color="auto" w:fill="BDD6EE" w:themeFill="accent1" w:themeFillTint="66"/>
            <w:vAlign w:val="center"/>
          </w:tcPr>
          <w:p w14:paraId="17E83CEC" w14:textId="63421C45" w:rsidR="002720E4" w:rsidRPr="000E002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2720E4" w:rsidRPr="00567739" w14:paraId="332EAA18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1B89143B" w14:textId="22C70456" w:rsidR="002720E4" w:rsidRPr="00567739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="00B00E5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74D9E5E9" w14:textId="5FC8B3B2" w:rsidR="002720E4" w:rsidRPr="00567739" w:rsidRDefault="0032072F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CHR6326</w:t>
            </w:r>
          </w:p>
        </w:tc>
        <w:tc>
          <w:tcPr>
            <w:tcW w:w="4950" w:type="dxa"/>
            <w:vAlign w:val="center"/>
          </w:tcPr>
          <w:p w14:paraId="66560A9C" w14:textId="111AFAF3" w:rsidR="002720E4" w:rsidRPr="00567739" w:rsidRDefault="0032072F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Spinal Disorder: Diagnosis &amp; Management</w:t>
            </w:r>
          </w:p>
        </w:tc>
        <w:tc>
          <w:tcPr>
            <w:tcW w:w="720" w:type="dxa"/>
            <w:noWrap/>
            <w:vAlign w:val="center"/>
          </w:tcPr>
          <w:p w14:paraId="0DE20354" w14:textId="388D721E" w:rsidR="002720E4" w:rsidRPr="00567739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9247BB" w14:textId="5E419F05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2A65C46" w14:textId="130119EC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2072F" w:rsidRPr="00567739" w14:paraId="4B39054C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306C8B97" w14:textId="45DEF714" w:rsidR="0032072F" w:rsidRPr="00567739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4F33FAE5" w14:textId="5FA0A475" w:rsidR="0032072F" w:rsidRPr="00567739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CHR6327</w:t>
            </w:r>
          </w:p>
        </w:tc>
        <w:tc>
          <w:tcPr>
            <w:tcW w:w="4950" w:type="dxa"/>
            <w:vAlign w:val="center"/>
          </w:tcPr>
          <w:p w14:paraId="182CF145" w14:textId="39A7EA42" w:rsidR="0032072F" w:rsidRPr="00567739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Neuro</w:t>
            </w:r>
            <w:r w:rsidR="00986284">
              <w:rPr>
                <w:rFonts w:ascii="Garamond" w:eastAsia="Times New Roman" w:hAnsi="Garamond" w:cs="Times New Roman"/>
                <w:sz w:val="20"/>
                <w:szCs w:val="20"/>
              </w:rPr>
              <w:t>-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Orthopedic Assessment of </w:t>
            </w:r>
            <w:r w:rsidR="00986284">
              <w:rPr>
                <w:rFonts w:ascii="Garamond" w:eastAsia="Times New Roman" w:hAnsi="Garamond" w:cs="Times New Roman"/>
                <w:sz w:val="20"/>
                <w:szCs w:val="20"/>
              </w:rPr>
              <w:t xml:space="preserve">the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Spine</w:t>
            </w:r>
          </w:p>
        </w:tc>
        <w:tc>
          <w:tcPr>
            <w:tcW w:w="720" w:type="dxa"/>
            <w:noWrap/>
            <w:vAlign w:val="center"/>
          </w:tcPr>
          <w:p w14:paraId="0F30A1E3" w14:textId="255FCC08" w:rsidR="0032072F" w:rsidRPr="00567739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BF2F52" w14:textId="77777777" w:rsidR="0032072F" w:rsidRPr="00567739" w:rsidRDefault="0032072F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C873CEC" w14:textId="37AE097E" w:rsidR="0032072F" w:rsidRPr="007C4E5C" w:rsidRDefault="0032072F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1D4350" w:rsidRPr="00567739" w14:paraId="0DA8F617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20402B32" w14:textId="15B98E57" w:rsidR="001D4350" w:rsidRPr="00567739" w:rsidRDefault="00114EAC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58C5D3C9" w14:textId="1F60F6F1" w:rsidR="001D4350" w:rsidRPr="00567739" w:rsidRDefault="00114EAC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CHR6332</w:t>
            </w:r>
          </w:p>
        </w:tc>
        <w:tc>
          <w:tcPr>
            <w:tcW w:w="4950" w:type="dxa"/>
            <w:vAlign w:val="center"/>
          </w:tcPr>
          <w:p w14:paraId="385AAFD2" w14:textId="75A2C38E" w:rsidR="001D4350" w:rsidRPr="00567739" w:rsidRDefault="00114EAC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Extremity Biomechanics</w:t>
            </w:r>
          </w:p>
        </w:tc>
        <w:tc>
          <w:tcPr>
            <w:tcW w:w="720" w:type="dxa"/>
            <w:noWrap/>
            <w:vAlign w:val="center"/>
          </w:tcPr>
          <w:p w14:paraId="0A17D10D" w14:textId="67230E4B" w:rsidR="001D4350" w:rsidRPr="00567739" w:rsidRDefault="002078EF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</w:tcPr>
          <w:p w14:paraId="56C776E7" w14:textId="761A3C51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EBB9752" w14:textId="2C4C2576" w:rsidR="001D4350" w:rsidRPr="007C4E5C" w:rsidRDefault="001D4350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1D4350" w:rsidRPr="00567739" w14:paraId="169E245D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25F586E8" w14:textId="0A964B71" w:rsidR="001D4350" w:rsidRPr="00567739" w:rsidRDefault="00114EAC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57452EBF" w14:textId="65C9136F" w:rsidR="001D4350" w:rsidRPr="00567739" w:rsidRDefault="00114EAC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CHR6333</w:t>
            </w:r>
          </w:p>
        </w:tc>
        <w:tc>
          <w:tcPr>
            <w:tcW w:w="4950" w:type="dxa"/>
            <w:vAlign w:val="center"/>
          </w:tcPr>
          <w:p w14:paraId="141F45A2" w14:textId="74FD60BB" w:rsidR="001D4350" w:rsidRPr="00567739" w:rsidRDefault="00114EAC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Extremity Muscle Testing</w:t>
            </w:r>
          </w:p>
        </w:tc>
        <w:tc>
          <w:tcPr>
            <w:tcW w:w="720" w:type="dxa"/>
            <w:noWrap/>
            <w:vAlign w:val="center"/>
          </w:tcPr>
          <w:p w14:paraId="0EBF0F14" w14:textId="46E846B6" w:rsidR="001D4350" w:rsidRPr="00567739" w:rsidRDefault="002078EF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</w:tcPr>
          <w:p w14:paraId="43FD8FBC" w14:textId="2FF62842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2B220B8" w14:textId="0045F896" w:rsidR="001D4350" w:rsidRPr="007C4E5C" w:rsidRDefault="001D4350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41B8604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4BE5BE61" w14:textId="42D8EB7E" w:rsidR="002720E4" w:rsidRPr="00567739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47C56ABA" w14:textId="3B397E56" w:rsidR="002720E4" w:rsidRPr="00567739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CHR6341</w:t>
            </w:r>
          </w:p>
        </w:tc>
        <w:tc>
          <w:tcPr>
            <w:tcW w:w="4950" w:type="dxa"/>
            <w:vAlign w:val="center"/>
          </w:tcPr>
          <w:p w14:paraId="7B9C3317" w14:textId="165B885E" w:rsidR="002720E4" w:rsidRPr="00567739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Spinal Rehabilitation</w:t>
            </w:r>
          </w:p>
        </w:tc>
        <w:tc>
          <w:tcPr>
            <w:tcW w:w="720" w:type="dxa"/>
            <w:noWrap/>
            <w:vAlign w:val="center"/>
          </w:tcPr>
          <w:p w14:paraId="3260EB2C" w14:textId="57ED8A6F" w:rsidR="002720E4" w:rsidRPr="00567739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31B44E" w14:textId="35C96BD3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B2ACD87" w14:textId="175E485E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08B2B32D" w14:textId="77777777" w:rsidTr="00531EFA">
        <w:trPr>
          <w:trHeight w:val="18"/>
          <w:jc w:val="center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EF1165A" w14:textId="16CF1884" w:rsidR="002720E4" w:rsidRPr="00883987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14:paraId="31F35ECD" w14:textId="75501CF2" w:rsidR="002720E4" w:rsidRPr="00883987" w:rsidRDefault="00114EAC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rebuchet MS" w:hAnsi="Garamond" w:cs="Times New Roman"/>
                <w:sz w:val="20"/>
                <w:szCs w:val="20"/>
              </w:rPr>
              <w:t>MSE7151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6088ABB9" w14:textId="2DB955A6" w:rsidR="002720E4" w:rsidRPr="00883987" w:rsidRDefault="00114EAC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rebuchet MS" w:hAnsi="Garamond" w:cs="Times New Roman"/>
                <w:sz w:val="20"/>
                <w:szCs w:val="20"/>
              </w:rPr>
              <w:t>Emergency Management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center"/>
          </w:tcPr>
          <w:p w14:paraId="7630BC75" w14:textId="4EE4A7C1" w:rsidR="002720E4" w:rsidRPr="00883987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2AB853" w14:textId="63D3AC97" w:rsidR="002720E4" w:rsidRPr="00567739" w:rsidRDefault="00883987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WI/SP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6BAD60E" w14:textId="170B08A2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ACE816E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4A9081E4" w14:textId="21EC4E55" w:rsidR="002720E4" w:rsidRPr="00883987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24D3D8AE" w14:textId="454301E1" w:rsidR="002720E4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MSE7321</w:t>
            </w:r>
          </w:p>
        </w:tc>
        <w:tc>
          <w:tcPr>
            <w:tcW w:w="4950" w:type="dxa"/>
            <w:vAlign w:val="center"/>
          </w:tcPr>
          <w:p w14:paraId="325F5842" w14:textId="32713C9B" w:rsidR="002720E4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Sports Nutrition</w:t>
            </w:r>
          </w:p>
        </w:tc>
        <w:tc>
          <w:tcPr>
            <w:tcW w:w="720" w:type="dxa"/>
            <w:noWrap/>
            <w:vAlign w:val="center"/>
          </w:tcPr>
          <w:p w14:paraId="0EC9A3B0" w14:textId="35047260" w:rsidR="002720E4" w:rsidRPr="00883987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147F1D" w14:textId="6066CA6A" w:rsidR="002720E4" w:rsidRPr="00567739" w:rsidRDefault="00883987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WI/SP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89943E4" w14:textId="1D56DF77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692639CA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3F483F9D" w14:textId="47FE0FD0" w:rsidR="002720E4" w:rsidRPr="00883987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="00B00E58" w:rsidRPr="0088398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51BD3E07" w14:textId="7CE8F4C7" w:rsidR="002720E4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CHR7128</w:t>
            </w:r>
          </w:p>
        </w:tc>
        <w:tc>
          <w:tcPr>
            <w:tcW w:w="4950" w:type="dxa"/>
            <w:vAlign w:val="center"/>
          </w:tcPr>
          <w:p w14:paraId="64018422" w14:textId="64C1C52A" w:rsidR="002720E4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Lower Extremity Diagnosis &amp; Management</w:t>
            </w:r>
          </w:p>
        </w:tc>
        <w:tc>
          <w:tcPr>
            <w:tcW w:w="720" w:type="dxa"/>
            <w:noWrap/>
            <w:vAlign w:val="center"/>
          </w:tcPr>
          <w:p w14:paraId="2936F447" w14:textId="06A4AFDC" w:rsidR="002720E4" w:rsidRPr="00883987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E543CC" w14:textId="3D71DFC6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C461F29" w14:textId="28C78F23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47FD359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7A83E8AD" w14:textId="6A312697" w:rsidR="002720E4" w:rsidRPr="00883987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14:paraId="31821D13" w14:textId="43C923AC" w:rsidR="002720E4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CHR7129</w:t>
            </w:r>
          </w:p>
        </w:tc>
        <w:tc>
          <w:tcPr>
            <w:tcW w:w="4950" w:type="dxa"/>
            <w:vAlign w:val="center"/>
          </w:tcPr>
          <w:p w14:paraId="53EC4FF0" w14:textId="53E56193" w:rsidR="002720E4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Lower Extremity Orthopedic Assessment</w:t>
            </w:r>
          </w:p>
        </w:tc>
        <w:tc>
          <w:tcPr>
            <w:tcW w:w="720" w:type="dxa"/>
            <w:noWrap/>
            <w:vAlign w:val="center"/>
          </w:tcPr>
          <w:p w14:paraId="2BC395DC" w14:textId="76FB3C5F" w:rsidR="002720E4" w:rsidRPr="00883987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A8F7F7" w14:textId="6FE7F089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958F370" w14:textId="0ACAF288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13358B6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26DBD7FF" w14:textId="7AA26FF4" w:rsidR="002720E4" w:rsidRPr="00883987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14:paraId="5AFA233B" w14:textId="4B937012" w:rsidR="002720E4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CHR7130</w:t>
            </w:r>
          </w:p>
        </w:tc>
        <w:tc>
          <w:tcPr>
            <w:tcW w:w="4950" w:type="dxa"/>
            <w:vAlign w:val="center"/>
          </w:tcPr>
          <w:p w14:paraId="49268738" w14:textId="7D2725AB" w:rsidR="002720E4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Lower Extremity Taping &amp; Sp</w:t>
            </w:r>
            <w:r w:rsidR="001026AB" w:rsidRPr="00883987">
              <w:rPr>
                <w:rFonts w:ascii="Garamond" w:eastAsia="Times New Roman" w:hAnsi="Garamond" w:cs="Times New Roman"/>
                <w:sz w:val="20"/>
                <w:szCs w:val="20"/>
              </w:rPr>
              <w:t>l</w:t>
            </w: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inting</w:t>
            </w:r>
          </w:p>
        </w:tc>
        <w:tc>
          <w:tcPr>
            <w:tcW w:w="720" w:type="dxa"/>
            <w:noWrap/>
            <w:vAlign w:val="center"/>
          </w:tcPr>
          <w:p w14:paraId="661E41B0" w14:textId="7AE18EF4" w:rsidR="002720E4" w:rsidRPr="00883987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0.5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4B44DC" w14:textId="56AF57F2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1CAEEAE" w14:textId="26C70374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2E3AF33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39DF0D3E" w14:textId="04C21E38" w:rsidR="002720E4" w:rsidRPr="00883987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="00B00E58" w:rsidRPr="0088398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3D0BD62B" w14:textId="573096FE" w:rsidR="002720E4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MSE7161</w:t>
            </w:r>
          </w:p>
        </w:tc>
        <w:tc>
          <w:tcPr>
            <w:tcW w:w="4950" w:type="dxa"/>
            <w:vAlign w:val="center"/>
          </w:tcPr>
          <w:p w14:paraId="0A2416E0" w14:textId="7D89489A" w:rsidR="002720E4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Adv Sports Medicine I (lower region)</w:t>
            </w:r>
          </w:p>
        </w:tc>
        <w:tc>
          <w:tcPr>
            <w:tcW w:w="720" w:type="dxa"/>
            <w:noWrap/>
            <w:vAlign w:val="center"/>
          </w:tcPr>
          <w:p w14:paraId="258E4E64" w14:textId="28D6ADFD" w:rsidR="002720E4" w:rsidRPr="00883987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52EBC1" w14:textId="4E71E519" w:rsidR="002720E4" w:rsidRPr="00567739" w:rsidRDefault="00883987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F6222F3" w14:textId="3BDC4DE3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2072F" w:rsidRPr="00567739" w14:paraId="23D48DD0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223318CB" w14:textId="5DD9C97D" w:rsidR="0032072F" w:rsidRPr="00883987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14:paraId="1D4AD8CC" w14:textId="153946BD" w:rsidR="0032072F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MSE7311</w:t>
            </w:r>
          </w:p>
        </w:tc>
        <w:tc>
          <w:tcPr>
            <w:tcW w:w="4950" w:type="dxa"/>
            <w:vAlign w:val="center"/>
          </w:tcPr>
          <w:p w14:paraId="5B6BD4A9" w14:textId="752010CB" w:rsidR="0032072F" w:rsidRPr="00883987" w:rsidRDefault="00114EAC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Professional Practice Topics</w:t>
            </w:r>
          </w:p>
        </w:tc>
        <w:tc>
          <w:tcPr>
            <w:tcW w:w="720" w:type="dxa"/>
            <w:noWrap/>
            <w:vAlign w:val="center"/>
          </w:tcPr>
          <w:p w14:paraId="52CA4D55" w14:textId="4EDD8DFD" w:rsidR="0032072F" w:rsidRPr="00883987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058BF9" w14:textId="1E04B86E" w:rsidR="0032072F" w:rsidRPr="00567739" w:rsidRDefault="00883987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DD79DFC" w14:textId="2AAEF959" w:rsidR="0032072F" w:rsidRPr="007C4E5C" w:rsidRDefault="0032072F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09A6B419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03C51917" w14:textId="78B17DB8" w:rsidR="002720E4" w:rsidRPr="00883987" w:rsidRDefault="00114EAC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  <w:r w:rsidR="00B00E58" w:rsidRPr="0088398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3B602780" w14:textId="7B2BF6FA" w:rsidR="002720E4" w:rsidRPr="00883987" w:rsidRDefault="001026AB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CHR7230</w:t>
            </w:r>
          </w:p>
        </w:tc>
        <w:tc>
          <w:tcPr>
            <w:tcW w:w="4950" w:type="dxa"/>
            <w:vAlign w:val="center"/>
          </w:tcPr>
          <w:p w14:paraId="6AC64752" w14:textId="499D86A1" w:rsidR="002720E4" w:rsidRPr="00883987" w:rsidRDefault="001026AB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Upper Extremity Diagnosis &amp; Management</w:t>
            </w:r>
          </w:p>
        </w:tc>
        <w:tc>
          <w:tcPr>
            <w:tcW w:w="720" w:type="dxa"/>
            <w:noWrap/>
            <w:vAlign w:val="center"/>
          </w:tcPr>
          <w:p w14:paraId="53AAF585" w14:textId="249CFCE7" w:rsidR="002720E4" w:rsidRPr="00883987" w:rsidRDefault="002078EF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B4995F" w14:textId="77578310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099DC56" w14:textId="0DA4C1A7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32A9426D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09B80CA9" w14:textId="43970823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171" w:type="dxa"/>
            <w:vAlign w:val="center"/>
          </w:tcPr>
          <w:p w14:paraId="74CA7646" w14:textId="6A1D1D5D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CHR7231</w:t>
            </w:r>
          </w:p>
        </w:tc>
        <w:tc>
          <w:tcPr>
            <w:tcW w:w="4950" w:type="dxa"/>
            <w:vAlign w:val="center"/>
          </w:tcPr>
          <w:p w14:paraId="16285531" w14:textId="5FB9FCE1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Upper Extremity Orthopedic Assessment</w:t>
            </w:r>
          </w:p>
        </w:tc>
        <w:tc>
          <w:tcPr>
            <w:tcW w:w="720" w:type="dxa"/>
            <w:noWrap/>
            <w:vAlign w:val="center"/>
          </w:tcPr>
          <w:p w14:paraId="2458F2B9" w14:textId="359EE32A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646659" w14:textId="77777777" w:rsidR="00531EFA" w:rsidRPr="00567739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3DB70E38" w14:textId="3107CC91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0826B0D2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63C66F35" w14:textId="14200E0B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171" w:type="dxa"/>
            <w:vAlign w:val="center"/>
          </w:tcPr>
          <w:p w14:paraId="4EA529A2" w14:textId="70486075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CHR7232</w:t>
            </w:r>
          </w:p>
        </w:tc>
        <w:tc>
          <w:tcPr>
            <w:tcW w:w="4950" w:type="dxa"/>
            <w:vAlign w:val="center"/>
          </w:tcPr>
          <w:p w14:paraId="313AFC7A" w14:textId="5B652A51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Upper Extremity Taping &amp; Splinting</w:t>
            </w:r>
          </w:p>
        </w:tc>
        <w:tc>
          <w:tcPr>
            <w:tcW w:w="720" w:type="dxa"/>
            <w:noWrap/>
            <w:vAlign w:val="center"/>
          </w:tcPr>
          <w:p w14:paraId="3EF498E1" w14:textId="60AB6B7F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0.5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99D14B" w14:textId="77777777" w:rsidR="00531EFA" w:rsidRPr="00567739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4FFF171E" w14:textId="133F9519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1FD4BED8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33591B42" w14:textId="2CC781FB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171" w:type="dxa"/>
            <w:vAlign w:val="center"/>
          </w:tcPr>
          <w:p w14:paraId="7C7788B1" w14:textId="017D6F2E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CHR7266</w:t>
            </w:r>
          </w:p>
        </w:tc>
        <w:tc>
          <w:tcPr>
            <w:tcW w:w="4950" w:type="dxa"/>
            <w:vAlign w:val="center"/>
          </w:tcPr>
          <w:p w14:paraId="10C3E6B7" w14:textId="7F89FD0E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Advanced Rehabilitation</w:t>
            </w:r>
          </w:p>
        </w:tc>
        <w:tc>
          <w:tcPr>
            <w:tcW w:w="720" w:type="dxa"/>
            <w:noWrap/>
            <w:vAlign w:val="center"/>
          </w:tcPr>
          <w:p w14:paraId="4676AA0F" w14:textId="0B8CCBC2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66E866" w14:textId="77777777" w:rsidR="00531EFA" w:rsidRPr="00567739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73EE80EB" w14:textId="09478FF7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152A6BF1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06CD3A6C" w14:textId="7CD246AF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171" w:type="dxa"/>
            <w:vAlign w:val="center"/>
          </w:tcPr>
          <w:p w14:paraId="0A4701FA" w14:textId="70B8DB38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MSE6311</w:t>
            </w:r>
          </w:p>
        </w:tc>
        <w:tc>
          <w:tcPr>
            <w:tcW w:w="4950" w:type="dxa"/>
            <w:vAlign w:val="center"/>
          </w:tcPr>
          <w:p w14:paraId="612384E6" w14:textId="234B5C90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Exercise Physiology</w:t>
            </w:r>
          </w:p>
        </w:tc>
        <w:tc>
          <w:tcPr>
            <w:tcW w:w="720" w:type="dxa"/>
            <w:noWrap/>
            <w:vAlign w:val="center"/>
          </w:tcPr>
          <w:p w14:paraId="2AAE446C" w14:textId="33719630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83A70B" w14:textId="3D043A7E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SU/F</w:t>
            </w:r>
          </w:p>
        </w:tc>
        <w:tc>
          <w:tcPr>
            <w:tcW w:w="1767" w:type="dxa"/>
            <w:shd w:val="clear" w:color="auto" w:fill="auto"/>
          </w:tcPr>
          <w:p w14:paraId="27AC3999" w14:textId="196AACD5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5A9F78B6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4A996A38" w14:textId="29EE92E0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171" w:type="dxa"/>
            <w:vAlign w:val="center"/>
          </w:tcPr>
          <w:p w14:paraId="7A8CD05D" w14:textId="2F9CF633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MSE7261</w:t>
            </w:r>
          </w:p>
        </w:tc>
        <w:tc>
          <w:tcPr>
            <w:tcW w:w="4950" w:type="dxa"/>
            <w:vAlign w:val="center"/>
          </w:tcPr>
          <w:p w14:paraId="072280D1" w14:textId="1D5AE885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Adv Sports Medicine II (upper region)</w:t>
            </w:r>
          </w:p>
        </w:tc>
        <w:tc>
          <w:tcPr>
            <w:tcW w:w="720" w:type="dxa"/>
            <w:noWrap/>
            <w:vAlign w:val="center"/>
          </w:tcPr>
          <w:p w14:paraId="51B47D4F" w14:textId="279B7892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438200F" w14:textId="0FA1CA8C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SU/F</w:t>
            </w:r>
          </w:p>
        </w:tc>
        <w:tc>
          <w:tcPr>
            <w:tcW w:w="1767" w:type="dxa"/>
            <w:shd w:val="clear" w:color="auto" w:fill="auto"/>
          </w:tcPr>
          <w:p w14:paraId="4832A98E" w14:textId="2C752067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128F350F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30F2E355" w14:textId="4C30EFE8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  <w:r w:rsidR="00B00E58" w:rsidRPr="0088398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7107F3A4" w14:textId="0AA2BEFC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MSE7332</w:t>
            </w:r>
          </w:p>
        </w:tc>
        <w:tc>
          <w:tcPr>
            <w:tcW w:w="4950" w:type="dxa"/>
            <w:vAlign w:val="center"/>
          </w:tcPr>
          <w:p w14:paraId="591ACA85" w14:textId="21F945DF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Practicum I</w:t>
            </w:r>
          </w:p>
        </w:tc>
        <w:tc>
          <w:tcPr>
            <w:tcW w:w="720" w:type="dxa"/>
            <w:noWrap/>
            <w:vAlign w:val="center"/>
          </w:tcPr>
          <w:p w14:paraId="73D8388A" w14:textId="126D374F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FDF95F" w14:textId="45CBE68A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F/W</w:t>
            </w:r>
          </w:p>
        </w:tc>
        <w:tc>
          <w:tcPr>
            <w:tcW w:w="1767" w:type="dxa"/>
            <w:shd w:val="clear" w:color="auto" w:fill="auto"/>
          </w:tcPr>
          <w:p w14:paraId="52549970" w14:textId="2468CBAA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677B2EE3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611D6978" w14:textId="36774FE1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171" w:type="dxa"/>
            <w:vAlign w:val="center"/>
          </w:tcPr>
          <w:p w14:paraId="4063F989" w14:textId="15670642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MSE8211</w:t>
            </w:r>
          </w:p>
        </w:tc>
        <w:tc>
          <w:tcPr>
            <w:tcW w:w="4950" w:type="dxa"/>
            <w:vAlign w:val="center"/>
          </w:tcPr>
          <w:p w14:paraId="5668C78C" w14:textId="148E291C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Sports Performance Enhancement</w:t>
            </w:r>
          </w:p>
        </w:tc>
        <w:tc>
          <w:tcPr>
            <w:tcW w:w="720" w:type="dxa"/>
            <w:noWrap/>
            <w:vAlign w:val="center"/>
          </w:tcPr>
          <w:p w14:paraId="0CBC2A57" w14:textId="02EF8302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B11556" w14:textId="47BCAE08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F/W</w:t>
            </w:r>
          </w:p>
        </w:tc>
        <w:tc>
          <w:tcPr>
            <w:tcW w:w="1767" w:type="dxa"/>
            <w:shd w:val="clear" w:color="auto" w:fill="auto"/>
          </w:tcPr>
          <w:p w14:paraId="098C53E5" w14:textId="6359EDBB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5EEDE641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17E70F2B" w14:textId="0C707F0F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  <w:r w:rsidR="00B00E58" w:rsidRPr="0088398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163D9002" w14:textId="6C13C0AA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MSE7361</w:t>
            </w:r>
          </w:p>
        </w:tc>
        <w:tc>
          <w:tcPr>
            <w:tcW w:w="4950" w:type="dxa"/>
            <w:vAlign w:val="center"/>
          </w:tcPr>
          <w:p w14:paraId="52CA56B8" w14:textId="26E9C06E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Adv Sports Medicine III (Rehab/Active Care)</w:t>
            </w:r>
          </w:p>
        </w:tc>
        <w:tc>
          <w:tcPr>
            <w:tcW w:w="720" w:type="dxa"/>
            <w:noWrap/>
            <w:vAlign w:val="center"/>
          </w:tcPr>
          <w:p w14:paraId="376DC150" w14:textId="398184C5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89DE631" w14:textId="1EF7F2C1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W/SP</w:t>
            </w:r>
          </w:p>
        </w:tc>
        <w:tc>
          <w:tcPr>
            <w:tcW w:w="1767" w:type="dxa"/>
            <w:shd w:val="clear" w:color="auto" w:fill="auto"/>
          </w:tcPr>
          <w:p w14:paraId="2C94AE42" w14:textId="0C0208E3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21D21964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0066D909" w14:textId="2B777743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1171" w:type="dxa"/>
            <w:vAlign w:val="center"/>
          </w:tcPr>
          <w:p w14:paraId="04A0E2B9" w14:textId="09C22F2B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MSE8122</w:t>
            </w:r>
          </w:p>
        </w:tc>
        <w:tc>
          <w:tcPr>
            <w:tcW w:w="4950" w:type="dxa"/>
            <w:vAlign w:val="center"/>
          </w:tcPr>
          <w:p w14:paraId="2B268C61" w14:textId="027EE7A2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Practicum II</w:t>
            </w:r>
          </w:p>
        </w:tc>
        <w:tc>
          <w:tcPr>
            <w:tcW w:w="720" w:type="dxa"/>
            <w:noWrap/>
            <w:vAlign w:val="center"/>
          </w:tcPr>
          <w:p w14:paraId="00E43DCB" w14:textId="38CF5761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234C28" w14:textId="3DB9A2BD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W/SP</w:t>
            </w:r>
          </w:p>
        </w:tc>
        <w:tc>
          <w:tcPr>
            <w:tcW w:w="1767" w:type="dxa"/>
            <w:shd w:val="clear" w:color="auto" w:fill="auto"/>
          </w:tcPr>
          <w:p w14:paraId="182D6D98" w14:textId="451B99CC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50806DE5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2200AF9D" w14:textId="50E60F4E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6</w:t>
            </w:r>
            <w:r w:rsidR="00B00E58" w:rsidRPr="0088398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0F5DD5D5" w14:textId="15F82548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BSH8155</w:t>
            </w:r>
          </w:p>
        </w:tc>
        <w:tc>
          <w:tcPr>
            <w:tcW w:w="4950" w:type="dxa"/>
            <w:vAlign w:val="center"/>
          </w:tcPr>
          <w:p w14:paraId="1DE0FDE9" w14:textId="253B3CF2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Biostatistics</w:t>
            </w:r>
          </w:p>
        </w:tc>
        <w:tc>
          <w:tcPr>
            <w:tcW w:w="720" w:type="dxa"/>
            <w:noWrap/>
            <w:vAlign w:val="center"/>
          </w:tcPr>
          <w:p w14:paraId="5B798997" w14:textId="0557FE9B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A05DAA" w14:textId="41AEFD12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767" w:type="dxa"/>
            <w:shd w:val="clear" w:color="auto" w:fill="auto"/>
          </w:tcPr>
          <w:p w14:paraId="03362D9C" w14:textId="4EE7FCD4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2E4AD9D4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34CDADF4" w14:textId="736B6A52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6</w:t>
            </w:r>
          </w:p>
        </w:tc>
        <w:tc>
          <w:tcPr>
            <w:tcW w:w="1171" w:type="dxa"/>
            <w:vAlign w:val="center"/>
          </w:tcPr>
          <w:p w14:paraId="5197304C" w14:textId="6051865E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MSE7365</w:t>
            </w:r>
          </w:p>
        </w:tc>
        <w:tc>
          <w:tcPr>
            <w:tcW w:w="4950" w:type="dxa"/>
            <w:vAlign w:val="center"/>
          </w:tcPr>
          <w:p w14:paraId="3024B877" w14:textId="3CAE3F87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Special Populations</w:t>
            </w:r>
          </w:p>
        </w:tc>
        <w:tc>
          <w:tcPr>
            <w:tcW w:w="720" w:type="dxa"/>
            <w:noWrap/>
            <w:vAlign w:val="center"/>
          </w:tcPr>
          <w:p w14:paraId="0BC57371" w14:textId="1BCF3609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0EA7118" w14:textId="3A06D863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767" w:type="dxa"/>
            <w:shd w:val="clear" w:color="auto" w:fill="auto"/>
          </w:tcPr>
          <w:p w14:paraId="2D0184A8" w14:textId="34DB2310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08B90396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00CCF0AB" w14:textId="7ADACE50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6</w:t>
            </w:r>
          </w:p>
        </w:tc>
        <w:tc>
          <w:tcPr>
            <w:tcW w:w="1171" w:type="dxa"/>
            <w:vAlign w:val="center"/>
          </w:tcPr>
          <w:p w14:paraId="51397942" w14:textId="5732B44D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MSE8222</w:t>
            </w:r>
          </w:p>
        </w:tc>
        <w:tc>
          <w:tcPr>
            <w:tcW w:w="4950" w:type="dxa"/>
            <w:vAlign w:val="center"/>
          </w:tcPr>
          <w:p w14:paraId="24EDA81B" w14:textId="5AF2E22F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Practicum III</w:t>
            </w:r>
          </w:p>
        </w:tc>
        <w:tc>
          <w:tcPr>
            <w:tcW w:w="720" w:type="dxa"/>
            <w:noWrap/>
            <w:vAlign w:val="center"/>
          </w:tcPr>
          <w:p w14:paraId="4C56CB8E" w14:textId="7758B3CF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8CBE5D2" w14:textId="65284A2D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767" w:type="dxa"/>
            <w:shd w:val="clear" w:color="auto" w:fill="auto"/>
          </w:tcPr>
          <w:p w14:paraId="013C7DF6" w14:textId="55DCF2AE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77296733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12A93BF6" w14:textId="244807B1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7</w:t>
            </w:r>
            <w:r w:rsidR="00B00E58" w:rsidRPr="0088398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016DFC66" w14:textId="7B58767D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</w:t>
            </w:r>
            <w:r w:rsidR="00F143FB" w:rsidRPr="00883987">
              <w:rPr>
                <w:rFonts w:ascii="Garamond" w:eastAsia="Times New Roman" w:hAnsi="Garamond" w:cs="Times New Roman"/>
                <w:sz w:val="20"/>
                <w:szCs w:val="20"/>
              </w:rPr>
              <w:t>6</w:t>
            </w: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550</w:t>
            </w:r>
          </w:p>
        </w:tc>
        <w:tc>
          <w:tcPr>
            <w:tcW w:w="4950" w:type="dxa"/>
            <w:vAlign w:val="center"/>
          </w:tcPr>
          <w:p w14:paraId="73789916" w14:textId="0D0FAB44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Sport Psychology</w:t>
            </w:r>
          </w:p>
        </w:tc>
        <w:tc>
          <w:tcPr>
            <w:tcW w:w="720" w:type="dxa"/>
            <w:noWrap/>
            <w:vAlign w:val="center"/>
          </w:tcPr>
          <w:p w14:paraId="7495DE7F" w14:textId="20F7036A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859D1B" w14:textId="7B525A7B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SU/F</w:t>
            </w:r>
          </w:p>
        </w:tc>
        <w:tc>
          <w:tcPr>
            <w:tcW w:w="1767" w:type="dxa"/>
            <w:shd w:val="clear" w:color="auto" w:fill="auto"/>
          </w:tcPr>
          <w:p w14:paraId="04E8EF1A" w14:textId="1856DD32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31EFA" w:rsidRPr="00567739" w14:paraId="148DAC43" w14:textId="77777777" w:rsidTr="00531EFA">
        <w:trPr>
          <w:trHeight w:val="18"/>
          <w:jc w:val="center"/>
        </w:trPr>
        <w:tc>
          <w:tcPr>
            <w:tcW w:w="1254" w:type="dxa"/>
            <w:vAlign w:val="center"/>
          </w:tcPr>
          <w:p w14:paraId="39EFB0E8" w14:textId="5747CFBB" w:rsidR="00531EFA" w:rsidRPr="00883987" w:rsidRDefault="00531EFA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7</w:t>
            </w:r>
          </w:p>
        </w:tc>
        <w:tc>
          <w:tcPr>
            <w:tcW w:w="1171" w:type="dxa"/>
            <w:vAlign w:val="center"/>
          </w:tcPr>
          <w:p w14:paraId="3B627E76" w14:textId="6A664665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MSE8322</w:t>
            </w:r>
          </w:p>
        </w:tc>
        <w:tc>
          <w:tcPr>
            <w:tcW w:w="4950" w:type="dxa"/>
            <w:vAlign w:val="center"/>
          </w:tcPr>
          <w:p w14:paraId="4C9A47F6" w14:textId="0E0D7CBE" w:rsidR="00531EFA" w:rsidRPr="00883987" w:rsidRDefault="00531EFA" w:rsidP="00531EF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Practicum IV</w:t>
            </w:r>
          </w:p>
        </w:tc>
        <w:tc>
          <w:tcPr>
            <w:tcW w:w="720" w:type="dxa"/>
            <w:noWrap/>
            <w:vAlign w:val="center"/>
          </w:tcPr>
          <w:p w14:paraId="55C79310" w14:textId="3F4AACAF" w:rsidR="00531EFA" w:rsidRPr="00883987" w:rsidRDefault="002078EF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3987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61BFD3" w14:textId="023DC04F" w:rsidR="00531EFA" w:rsidRPr="00567739" w:rsidRDefault="00883987" w:rsidP="00531EFA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SU/F</w:t>
            </w:r>
          </w:p>
        </w:tc>
        <w:tc>
          <w:tcPr>
            <w:tcW w:w="1767" w:type="dxa"/>
            <w:shd w:val="clear" w:color="auto" w:fill="auto"/>
          </w:tcPr>
          <w:p w14:paraId="1508FAE4" w14:textId="577094CA" w:rsidR="00531EFA" w:rsidRPr="007C4E5C" w:rsidRDefault="00531EFA" w:rsidP="00531EF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C043F" w:rsidRPr="00567739" w14:paraId="04D054D9" w14:textId="77777777" w:rsidTr="00531EFA">
        <w:trPr>
          <w:trHeight w:val="18"/>
          <w:jc w:val="center"/>
        </w:trPr>
        <w:tc>
          <w:tcPr>
            <w:tcW w:w="1254" w:type="dxa"/>
            <w:shd w:val="clear" w:color="auto" w:fill="BDD6EE" w:themeFill="accent1" w:themeFillTint="66"/>
          </w:tcPr>
          <w:p w14:paraId="5B57E94A" w14:textId="77777777" w:rsidR="000E002C" w:rsidRPr="00567739" w:rsidRDefault="000E002C" w:rsidP="000E002C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shd w:val="clear" w:color="auto" w:fill="BDD6EE" w:themeFill="accent1" w:themeFillTint="66"/>
            <w:noWrap/>
            <w:vAlign w:val="center"/>
          </w:tcPr>
          <w:p w14:paraId="569D9D4A" w14:textId="1B6E0AAA" w:rsidR="000E002C" w:rsidRPr="00567739" w:rsidRDefault="000E002C" w:rsidP="000E002C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Total </w:t>
            </w:r>
            <w:r w:rsidR="00531E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</w:tcPr>
          <w:p w14:paraId="77A7FED0" w14:textId="52D8D5E4" w:rsidR="000E002C" w:rsidRPr="00567739" w:rsidRDefault="00531EFA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207" w:type="dxa"/>
            <w:gridSpan w:val="2"/>
            <w:shd w:val="clear" w:color="auto" w:fill="BDD6EE" w:themeFill="accent1" w:themeFillTint="66"/>
            <w:noWrap/>
            <w:vAlign w:val="center"/>
          </w:tcPr>
          <w:p w14:paraId="02E77717" w14:textId="77777777" w:rsidR="000E002C" w:rsidRPr="00567739" w:rsidRDefault="000E002C" w:rsidP="000E002C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0E002C" w:rsidRPr="00567739" w14:paraId="70D6BD99" w14:textId="77777777" w:rsidTr="00531EFA">
        <w:trPr>
          <w:trHeight w:val="18"/>
          <w:jc w:val="center"/>
        </w:trPr>
        <w:tc>
          <w:tcPr>
            <w:tcW w:w="11302" w:type="dxa"/>
            <w:gridSpan w:val="6"/>
            <w:shd w:val="clear" w:color="auto" w:fill="E7E6E6" w:themeFill="background2"/>
          </w:tcPr>
          <w:p w14:paraId="4753B1BF" w14:textId="77777777" w:rsidR="000E002C" w:rsidRPr="00CB2143" w:rsidRDefault="000E002C" w:rsidP="000E002C">
            <w:pPr>
              <w:rPr>
                <w:rFonts w:ascii="Garamond" w:eastAsia="Times New Roman" w:hAnsi="Garamond" w:cs="Times New Roman"/>
                <w:bCs/>
                <w:i/>
                <w:sz w:val="12"/>
                <w:szCs w:val="12"/>
              </w:rPr>
            </w:pPr>
          </w:p>
        </w:tc>
      </w:tr>
      <w:tr w:rsidR="00531EFA" w:rsidRPr="00886372" w14:paraId="4F8183E8" w14:textId="77777777" w:rsidTr="00531EFA">
        <w:tblPrEx>
          <w:jc w:val="left"/>
        </w:tblPrEx>
        <w:trPr>
          <w:trHeight w:val="575"/>
        </w:trPr>
        <w:tc>
          <w:tcPr>
            <w:tcW w:w="11302" w:type="dxa"/>
            <w:gridSpan w:val="6"/>
          </w:tcPr>
          <w:p w14:paraId="6EA1C7F9" w14:textId="283AD15A" w:rsidR="00531EFA" w:rsidRPr="00A20EE3" w:rsidRDefault="00531EFA" w:rsidP="00AC49F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65E5C">
              <w:rPr>
                <w:rFonts w:ascii="Garamond" w:hAnsi="Garamond"/>
                <w:b/>
                <w:sz w:val="20"/>
                <w:szCs w:val="20"/>
              </w:rPr>
              <w:t>Read before you sign.</w:t>
            </w:r>
            <w:r w:rsidRPr="00865E5C">
              <w:rPr>
                <w:rFonts w:ascii="Garamond" w:hAnsi="Garamond"/>
                <w:sz w:val="20"/>
                <w:szCs w:val="20"/>
              </w:rPr>
              <w:t xml:space="preserve"> By signing this document, you agree to follow this planner while matriculating in the</w:t>
            </w:r>
            <w:r>
              <w:rPr>
                <w:rFonts w:ascii="Garamond" w:hAnsi="Garamond"/>
                <w:sz w:val="20"/>
                <w:szCs w:val="20"/>
              </w:rPr>
              <w:t xml:space="preserve"> Sports Medicine</w:t>
            </w:r>
            <w:r w:rsidRPr="00865E5C">
              <w:rPr>
                <w:rFonts w:ascii="Garamond" w:hAnsi="Garamond"/>
                <w:sz w:val="20"/>
                <w:szCs w:val="20"/>
              </w:rPr>
              <w:t xml:space="preserve"> program or that you will contact the </w:t>
            </w:r>
            <w:r>
              <w:rPr>
                <w:rFonts w:ascii="Garamond" w:hAnsi="Garamond"/>
                <w:sz w:val="20"/>
                <w:szCs w:val="20"/>
              </w:rPr>
              <w:t>Sports Medicine</w:t>
            </w:r>
            <w:r w:rsidRPr="00865E5C">
              <w:rPr>
                <w:rFonts w:ascii="Garamond" w:hAnsi="Garamond"/>
                <w:sz w:val="20"/>
                <w:szCs w:val="20"/>
              </w:rPr>
              <w:t xml:space="preserve"> Director to alter your educational plan with permission.</w:t>
            </w:r>
          </w:p>
        </w:tc>
      </w:tr>
      <w:tr w:rsidR="00531EFA" w:rsidRPr="00886372" w14:paraId="07F8E228" w14:textId="77777777" w:rsidTr="00531EFA">
        <w:tblPrEx>
          <w:jc w:val="left"/>
        </w:tblPrEx>
        <w:trPr>
          <w:trHeight w:val="575"/>
        </w:trPr>
        <w:tc>
          <w:tcPr>
            <w:tcW w:w="11302" w:type="dxa"/>
            <w:gridSpan w:val="6"/>
          </w:tcPr>
          <w:p w14:paraId="2FC67217" w14:textId="77777777" w:rsidR="00531EFA" w:rsidRDefault="00531EFA" w:rsidP="00531EFA">
            <w:pPr>
              <w:widowControl w:val="0"/>
              <w:outlineLvl w:val="1"/>
              <w:rPr>
                <w:rFonts w:ascii="Garamond" w:eastAsia="Trebuchet MS" w:hAnsi="Garamond" w:cs="Times New Roman"/>
                <w:b/>
                <w:sz w:val="24"/>
                <w:szCs w:val="24"/>
              </w:rPr>
            </w:pPr>
            <w:r w:rsidRPr="00C218D5">
              <w:rPr>
                <w:rFonts w:ascii="Garamond" w:eastAsia="Trebuchet MS" w:hAnsi="Garamond" w:cs="Times New Roman"/>
                <w:b/>
                <w:sz w:val="24"/>
                <w:szCs w:val="24"/>
              </w:rPr>
              <w:t xml:space="preserve">Student Signature </w:t>
            </w:r>
            <w:sdt>
              <w:sdtPr>
                <w:rPr>
                  <w:rFonts w:ascii="Garamond" w:eastAsia="Trebuchet MS" w:hAnsi="Garamond" w:cs="Times New Roman"/>
                  <w:b/>
                  <w:sz w:val="24"/>
                  <w:szCs w:val="24"/>
                </w:rPr>
                <w:id w:val="457464016"/>
                <w:placeholder>
                  <w:docPart w:val="336DFCAD39B041C6B94A33118F7A863A"/>
                </w:placeholder>
                <w:showingPlcHdr/>
              </w:sdtPr>
              <w:sdtEndPr/>
              <w:sdtContent>
                <w:r w:rsidRPr="00C218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>
              <w:rPr>
                <w:rFonts w:ascii="Garamond" w:eastAsia="Trebuchet MS" w:hAnsi="Garamond" w:cs="Times New Roman"/>
                <w:b/>
                <w:sz w:val="24"/>
                <w:szCs w:val="24"/>
              </w:rPr>
              <w:tab/>
            </w:r>
            <w:r>
              <w:rPr>
                <w:rFonts w:ascii="Garamond" w:eastAsia="Trebuchet MS" w:hAnsi="Garamond" w:cs="Times New Roman"/>
                <w:b/>
                <w:sz w:val="24"/>
                <w:szCs w:val="24"/>
              </w:rPr>
              <w:tab/>
            </w:r>
            <w:r w:rsidRPr="00C218D5">
              <w:rPr>
                <w:rFonts w:ascii="Garamond" w:eastAsia="Trebuchet MS" w:hAnsi="Garamond" w:cs="Times New Roman"/>
                <w:b/>
                <w:sz w:val="24"/>
                <w:szCs w:val="24"/>
              </w:rPr>
              <w:t xml:space="preserve">Date </w:t>
            </w:r>
            <w:sdt>
              <w:sdtPr>
                <w:rPr>
                  <w:rFonts w:ascii="Garamond" w:eastAsia="Trebuchet MS" w:hAnsi="Garamond" w:cs="Times New Roman"/>
                  <w:b/>
                  <w:sz w:val="24"/>
                  <w:szCs w:val="24"/>
                </w:rPr>
                <w:id w:val="-932741571"/>
                <w:placeholder>
                  <w:docPart w:val="54D9A26C06E84D15B02EA1C2E676308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18D5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6C655EF6" w14:textId="77777777" w:rsidR="00531EFA" w:rsidRPr="00865E5C" w:rsidRDefault="00531EFA" w:rsidP="00AC49F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7DA354A3" w14:textId="13F602DC" w:rsidR="00374E6D" w:rsidRDefault="00374E6D"/>
    <w:p w14:paraId="5FD87D26" w14:textId="77777777" w:rsidR="009E5BDA" w:rsidRDefault="009E5BDA"/>
    <w:p w14:paraId="4520A0C0" w14:textId="26CA9080" w:rsidR="000E002C" w:rsidRDefault="000E002C" w:rsidP="0035681F">
      <w:pPr>
        <w:jc w:val="right"/>
      </w:pPr>
    </w:p>
    <w:p w14:paraId="44164575" w14:textId="257373DF" w:rsidR="00883987" w:rsidRPr="00883987" w:rsidRDefault="00883987" w:rsidP="00883987"/>
    <w:p w14:paraId="5930E7BC" w14:textId="4436FA34" w:rsidR="00883987" w:rsidRPr="00883987" w:rsidRDefault="00883987" w:rsidP="00883987"/>
    <w:p w14:paraId="0C296DBE" w14:textId="2C63C520" w:rsidR="00883987" w:rsidRPr="00883987" w:rsidRDefault="00883987" w:rsidP="00883987"/>
    <w:p w14:paraId="0A8E31D2" w14:textId="77777777" w:rsidR="00883987" w:rsidRPr="00883987" w:rsidRDefault="00883987" w:rsidP="00883987">
      <w:pPr>
        <w:jc w:val="right"/>
      </w:pPr>
    </w:p>
    <w:sectPr w:rsidR="00883987" w:rsidRPr="00883987" w:rsidSect="000E0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81F0" w14:textId="77777777" w:rsidR="001A3442" w:rsidRDefault="001A3442" w:rsidP="002531F1">
      <w:pPr>
        <w:spacing w:after="0" w:line="240" w:lineRule="auto"/>
      </w:pPr>
      <w:r>
        <w:separator/>
      </w:r>
    </w:p>
  </w:endnote>
  <w:endnote w:type="continuationSeparator" w:id="0">
    <w:p w14:paraId="40134A48" w14:textId="77777777" w:rsidR="001A3442" w:rsidRDefault="001A3442" w:rsidP="002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﷽﷽﷽﷽﷽﷽"/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804B" w14:textId="77777777" w:rsidR="00883987" w:rsidRDefault="00883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DAE3" w14:textId="14007035" w:rsidR="002531F1" w:rsidRPr="0035681F" w:rsidRDefault="0035681F" w:rsidP="0035681F">
    <w:pPr>
      <w:pStyle w:val="Footer"/>
      <w:jc w:val="right"/>
    </w:pPr>
    <w:r>
      <w:t>01.</w:t>
    </w:r>
    <w:r w:rsidR="00883987">
      <w:t>21</w:t>
    </w:r>
    <w:r>
      <w:t xml:space="preserve">.2020 </w:t>
    </w:r>
    <w:r w:rsidR="00883987">
      <w:t>ajb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0845" w14:textId="77777777" w:rsidR="00883987" w:rsidRDefault="00883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AAAC" w14:textId="77777777" w:rsidR="001A3442" w:rsidRDefault="001A3442" w:rsidP="002531F1">
      <w:pPr>
        <w:spacing w:after="0" w:line="240" w:lineRule="auto"/>
      </w:pPr>
      <w:r>
        <w:separator/>
      </w:r>
    </w:p>
  </w:footnote>
  <w:footnote w:type="continuationSeparator" w:id="0">
    <w:p w14:paraId="0290BC9F" w14:textId="77777777" w:rsidR="001A3442" w:rsidRDefault="001A3442" w:rsidP="0025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8616" w14:textId="77777777" w:rsidR="00883987" w:rsidRDefault="00883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7DFA" w14:textId="77777777" w:rsidR="00883987" w:rsidRDefault="00883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C5CE" w14:textId="77777777" w:rsidR="00883987" w:rsidRDefault="0088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7EF"/>
    <w:multiLevelType w:val="hybridMultilevel"/>
    <w:tmpl w:val="0B22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2C"/>
    <w:rsid w:val="00011B6A"/>
    <w:rsid w:val="00015806"/>
    <w:rsid w:val="00053CCA"/>
    <w:rsid w:val="0007798B"/>
    <w:rsid w:val="000814B2"/>
    <w:rsid w:val="000E002C"/>
    <w:rsid w:val="001026AB"/>
    <w:rsid w:val="0010667F"/>
    <w:rsid w:val="00114DE6"/>
    <w:rsid w:val="00114EAC"/>
    <w:rsid w:val="00151E9A"/>
    <w:rsid w:val="00170274"/>
    <w:rsid w:val="0018337C"/>
    <w:rsid w:val="001A3442"/>
    <w:rsid w:val="001D4350"/>
    <w:rsid w:val="001E2B3E"/>
    <w:rsid w:val="001E6A75"/>
    <w:rsid w:val="002078EF"/>
    <w:rsid w:val="002414ED"/>
    <w:rsid w:val="002531F1"/>
    <w:rsid w:val="002645E7"/>
    <w:rsid w:val="00270208"/>
    <w:rsid w:val="002720E4"/>
    <w:rsid w:val="002C3589"/>
    <w:rsid w:val="002E58CB"/>
    <w:rsid w:val="00315A04"/>
    <w:rsid w:val="0032072F"/>
    <w:rsid w:val="0034729B"/>
    <w:rsid w:val="0035681F"/>
    <w:rsid w:val="00374E6D"/>
    <w:rsid w:val="00385010"/>
    <w:rsid w:val="003B6F6B"/>
    <w:rsid w:val="003E195A"/>
    <w:rsid w:val="00421EFF"/>
    <w:rsid w:val="004B2419"/>
    <w:rsid w:val="004B7B12"/>
    <w:rsid w:val="004C043F"/>
    <w:rsid w:val="004D3172"/>
    <w:rsid w:val="00510E8F"/>
    <w:rsid w:val="005147E8"/>
    <w:rsid w:val="00531EFA"/>
    <w:rsid w:val="00533C69"/>
    <w:rsid w:val="00551C81"/>
    <w:rsid w:val="00564E59"/>
    <w:rsid w:val="005A1AFB"/>
    <w:rsid w:val="005D13CD"/>
    <w:rsid w:val="005D5888"/>
    <w:rsid w:val="006235C4"/>
    <w:rsid w:val="006303CD"/>
    <w:rsid w:val="0066635C"/>
    <w:rsid w:val="006B46F5"/>
    <w:rsid w:val="006B6F43"/>
    <w:rsid w:val="006C4FD4"/>
    <w:rsid w:val="006C7713"/>
    <w:rsid w:val="006F4793"/>
    <w:rsid w:val="00725DF0"/>
    <w:rsid w:val="00741C28"/>
    <w:rsid w:val="007566D9"/>
    <w:rsid w:val="007C1444"/>
    <w:rsid w:val="007C4E5C"/>
    <w:rsid w:val="008126E7"/>
    <w:rsid w:val="0082282B"/>
    <w:rsid w:val="00875B53"/>
    <w:rsid w:val="00883987"/>
    <w:rsid w:val="008A68AB"/>
    <w:rsid w:val="008C2C13"/>
    <w:rsid w:val="008E6F97"/>
    <w:rsid w:val="009243D0"/>
    <w:rsid w:val="009367BF"/>
    <w:rsid w:val="00966865"/>
    <w:rsid w:val="00986284"/>
    <w:rsid w:val="0099415D"/>
    <w:rsid w:val="009E5BDA"/>
    <w:rsid w:val="00A265FC"/>
    <w:rsid w:val="00A32930"/>
    <w:rsid w:val="00A451DE"/>
    <w:rsid w:val="00A54F5C"/>
    <w:rsid w:val="00A8400E"/>
    <w:rsid w:val="00A905E5"/>
    <w:rsid w:val="00A94D62"/>
    <w:rsid w:val="00AC3DA8"/>
    <w:rsid w:val="00B00E58"/>
    <w:rsid w:val="00B34B27"/>
    <w:rsid w:val="00B729CC"/>
    <w:rsid w:val="00B94CB5"/>
    <w:rsid w:val="00BD679E"/>
    <w:rsid w:val="00CB2143"/>
    <w:rsid w:val="00D172FD"/>
    <w:rsid w:val="00D34707"/>
    <w:rsid w:val="00E36326"/>
    <w:rsid w:val="00E63353"/>
    <w:rsid w:val="00E9631E"/>
    <w:rsid w:val="00ED5DED"/>
    <w:rsid w:val="00F143FB"/>
    <w:rsid w:val="00F44F49"/>
    <w:rsid w:val="00F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6E674"/>
  <w15:chartTrackingRefBased/>
  <w15:docId w15:val="{3CB3C6E0-BBC4-41DA-8851-AF0B8EC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2C"/>
  </w:style>
  <w:style w:type="character" w:styleId="PlaceholderText">
    <w:name w:val="Placeholder Text"/>
    <w:basedOn w:val="DefaultParagraphFont"/>
    <w:uiPriority w:val="99"/>
    <w:semiHidden/>
    <w:rsid w:val="000E002C"/>
    <w:rPr>
      <w:color w:val="808080"/>
    </w:rPr>
  </w:style>
  <w:style w:type="table" w:styleId="TableGrid">
    <w:name w:val="Table Grid"/>
    <w:basedOn w:val="TableNormal"/>
    <w:uiPriority w:val="39"/>
    <w:rsid w:val="000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0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F1"/>
  </w:style>
  <w:style w:type="paragraph" w:styleId="BalloonText">
    <w:name w:val="Balloon Text"/>
    <w:basedOn w:val="Normal"/>
    <w:link w:val="BalloonTextChar"/>
    <w:uiPriority w:val="99"/>
    <w:semiHidden/>
    <w:unhideWhenUsed/>
    <w:rsid w:val="002C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F33951CDAC42F4BF71427C1001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8917-C39A-4C38-871D-0B70F20715B4}"/>
      </w:docPartPr>
      <w:docPartBody>
        <w:p w:rsidR="00404C2E" w:rsidRDefault="00037527" w:rsidP="00037527">
          <w:pPr>
            <w:pStyle w:val="71F33951CDAC42F4BF71427C1001ECA1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2B2EE7BC845EF9F8BFEDBC1DC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DE86-1F89-45FD-BD03-426CF0428762}"/>
      </w:docPartPr>
      <w:docPartBody>
        <w:p w:rsidR="00404C2E" w:rsidRDefault="00037527" w:rsidP="00037527">
          <w:pPr>
            <w:pStyle w:val="3852B2EE7BC845EF9F8BFEDBC1DCB984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A3468DE9D479F9238B18B380D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E42A-3DD8-484F-89E3-0A9EFF8B9799}"/>
      </w:docPartPr>
      <w:docPartBody>
        <w:p w:rsidR="00B91053" w:rsidRDefault="0073584F" w:rsidP="0073584F">
          <w:pPr>
            <w:pStyle w:val="7F9A3468DE9D479F9238B18B380D974B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DFCAD39B041C6B94A33118F7A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6EC3-8769-47A8-9BC4-EF019A57D4B5}"/>
      </w:docPartPr>
      <w:docPartBody>
        <w:p w:rsidR="00F90AA2" w:rsidRDefault="00600D46" w:rsidP="00600D46">
          <w:pPr>
            <w:pStyle w:val="336DFCAD39B041C6B94A33118F7A863A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9A26C06E84D15B02EA1C2E676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D645-2CF9-4618-9B74-04028E4781A3}"/>
      </w:docPartPr>
      <w:docPartBody>
        <w:p w:rsidR="00F90AA2" w:rsidRDefault="00600D46" w:rsidP="00600D46">
          <w:pPr>
            <w:pStyle w:val="54D9A26C06E84D15B02EA1C2E676308C"/>
          </w:pPr>
          <w:r w:rsidRPr="00B46F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12F9181A1B4CBA913EB168D5A4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3430-F178-4DEE-B784-911C3BE9BF42}"/>
      </w:docPartPr>
      <w:docPartBody>
        <w:p w:rsidR="00F90AA2" w:rsidRDefault="00600D46" w:rsidP="00600D46">
          <w:pPr>
            <w:pStyle w:val="9812F9181A1B4CBA913EB168D5A44037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B750BAF04464E881C0365A41A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D60B-08A2-4D95-827B-60711F4A3C7A}"/>
      </w:docPartPr>
      <w:docPartBody>
        <w:p w:rsidR="00F90AA2" w:rsidRDefault="00600D46" w:rsidP="00600D46">
          <w:pPr>
            <w:pStyle w:val="46EB750BAF04464E881C0365A41A12C7"/>
          </w:pPr>
          <w:r w:rsidRPr="00B46F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﷽﷽﷽﷽﷽﷽"/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27"/>
    <w:rsid w:val="00037527"/>
    <w:rsid w:val="00143607"/>
    <w:rsid w:val="00207A09"/>
    <w:rsid w:val="00307857"/>
    <w:rsid w:val="004004E3"/>
    <w:rsid w:val="00404C2E"/>
    <w:rsid w:val="004A3E38"/>
    <w:rsid w:val="005F539F"/>
    <w:rsid w:val="00600D46"/>
    <w:rsid w:val="0062010B"/>
    <w:rsid w:val="00705925"/>
    <w:rsid w:val="00712D9F"/>
    <w:rsid w:val="0073584F"/>
    <w:rsid w:val="009D27DC"/>
    <w:rsid w:val="009F3B12"/>
    <w:rsid w:val="00B91053"/>
    <w:rsid w:val="00C41060"/>
    <w:rsid w:val="00C9589A"/>
    <w:rsid w:val="00F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D46"/>
    <w:rPr>
      <w:color w:val="808080"/>
    </w:rPr>
  </w:style>
  <w:style w:type="paragraph" w:customStyle="1" w:styleId="71F33951CDAC42F4BF71427C1001ECA1">
    <w:name w:val="71F33951CDAC42F4BF71427C1001ECA1"/>
    <w:rsid w:val="00037527"/>
  </w:style>
  <w:style w:type="paragraph" w:customStyle="1" w:styleId="3852B2EE7BC845EF9F8BFEDBC1DCB984">
    <w:name w:val="3852B2EE7BC845EF9F8BFEDBC1DCB984"/>
    <w:rsid w:val="00037527"/>
  </w:style>
  <w:style w:type="paragraph" w:customStyle="1" w:styleId="336DFCAD39B041C6B94A33118F7A863A">
    <w:name w:val="336DFCAD39B041C6B94A33118F7A863A"/>
    <w:rsid w:val="00600D46"/>
  </w:style>
  <w:style w:type="paragraph" w:customStyle="1" w:styleId="7F9A3468DE9D479F9238B18B380D974B">
    <w:name w:val="7F9A3468DE9D479F9238B18B380D974B"/>
    <w:rsid w:val="0073584F"/>
  </w:style>
  <w:style w:type="paragraph" w:customStyle="1" w:styleId="54D9A26C06E84D15B02EA1C2E676308C">
    <w:name w:val="54D9A26C06E84D15B02EA1C2E676308C"/>
    <w:rsid w:val="00600D46"/>
  </w:style>
  <w:style w:type="paragraph" w:customStyle="1" w:styleId="9812F9181A1B4CBA913EB168D5A44037">
    <w:name w:val="9812F9181A1B4CBA913EB168D5A44037"/>
    <w:rsid w:val="00600D46"/>
  </w:style>
  <w:style w:type="paragraph" w:customStyle="1" w:styleId="46EB750BAF04464E881C0365A41A12C7">
    <w:name w:val="46EB750BAF04464E881C0365A41A12C7"/>
    <w:rsid w:val="00600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171F-7085-46D2-98FD-02332CD5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Sims</dc:creator>
  <cp:keywords/>
  <dc:description/>
  <cp:lastModifiedBy>Dana Baylor</cp:lastModifiedBy>
  <cp:revision>2</cp:revision>
  <dcterms:created xsi:type="dcterms:W3CDTF">2021-02-10T19:13:00Z</dcterms:created>
  <dcterms:modified xsi:type="dcterms:W3CDTF">2021-02-10T19:13:00Z</dcterms:modified>
</cp:coreProperties>
</file>